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5D" w:rsidRDefault="00294E5D" w:rsidP="00294E5D">
      <w:pPr>
        <w:pStyle w:val="BodyText"/>
        <w:ind w:right="11"/>
        <w:rPr>
          <w:sz w:val="24"/>
        </w:rPr>
      </w:pPr>
    </w:p>
    <w:p w:rsidR="005112A4" w:rsidRPr="00172C07" w:rsidRDefault="005112A4" w:rsidP="00294E5D">
      <w:pPr>
        <w:pStyle w:val="BodyText"/>
        <w:spacing w:after="120"/>
        <w:ind w:right="11"/>
        <w:rPr>
          <w:rFonts w:ascii="Arial Bold" w:hAnsi="Arial Bold"/>
          <w:b/>
          <w:caps/>
          <w:color w:val="005A84"/>
          <w:sz w:val="24"/>
        </w:rPr>
      </w:pPr>
      <w:r w:rsidRPr="00172C07">
        <w:rPr>
          <w:rFonts w:ascii="Arial Bold" w:hAnsi="Arial Bold"/>
          <w:b/>
          <w:caps/>
          <w:color w:val="005A84"/>
          <w:sz w:val="24"/>
        </w:rPr>
        <w:t>Purpose</w:t>
      </w:r>
    </w:p>
    <w:p w:rsidR="00ED6217" w:rsidRDefault="001A080A" w:rsidP="00294E5D">
      <w:pPr>
        <w:pStyle w:val="BodyText"/>
        <w:spacing w:after="120"/>
        <w:ind w:right="11"/>
        <w:rPr>
          <w:color w:val="231F20"/>
          <w:sz w:val="21"/>
          <w:szCs w:val="21"/>
        </w:rPr>
      </w:pPr>
      <w:r w:rsidRPr="005112A4">
        <w:rPr>
          <w:sz w:val="21"/>
          <w:szCs w:val="21"/>
        </w:rPr>
        <w:t xml:space="preserve">A safety plan </w:t>
      </w:r>
      <w:r w:rsidR="005112A4" w:rsidRPr="005112A4">
        <w:rPr>
          <w:sz w:val="21"/>
          <w:szCs w:val="21"/>
        </w:rPr>
        <w:t>allows</w:t>
      </w:r>
      <w:r w:rsidRPr="005112A4">
        <w:rPr>
          <w:sz w:val="21"/>
          <w:szCs w:val="21"/>
        </w:rPr>
        <w:t xml:space="preserve"> event organizers to consider risks </w:t>
      </w:r>
      <w:r w:rsidR="005112A4" w:rsidRPr="005112A4">
        <w:rPr>
          <w:sz w:val="21"/>
          <w:szCs w:val="21"/>
        </w:rPr>
        <w:t xml:space="preserve">specific to their event </w:t>
      </w:r>
      <w:r w:rsidRPr="005112A4">
        <w:rPr>
          <w:sz w:val="21"/>
          <w:szCs w:val="21"/>
        </w:rPr>
        <w:t xml:space="preserve">and to plan </w:t>
      </w:r>
      <w:r w:rsidR="005112A4" w:rsidRPr="005112A4">
        <w:rPr>
          <w:sz w:val="21"/>
          <w:szCs w:val="21"/>
        </w:rPr>
        <w:t>to</w:t>
      </w:r>
      <w:r w:rsidRPr="005112A4">
        <w:rPr>
          <w:sz w:val="21"/>
          <w:szCs w:val="21"/>
        </w:rPr>
        <w:t xml:space="preserve"> prevent unsafe situations. </w:t>
      </w:r>
      <w:r w:rsidR="005112A4" w:rsidRPr="005112A4">
        <w:rPr>
          <w:color w:val="231F20"/>
          <w:sz w:val="21"/>
          <w:szCs w:val="21"/>
        </w:rPr>
        <w:t xml:space="preserve">This includes considerations such as security, weather, fire, </w:t>
      </w:r>
      <w:r w:rsidR="00C4533B">
        <w:rPr>
          <w:color w:val="231F20"/>
          <w:sz w:val="21"/>
          <w:szCs w:val="21"/>
        </w:rPr>
        <w:t>medical</w:t>
      </w:r>
      <w:r w:rsidR="00C4533B" w:rsidRPr="005112A4">
        <w:rPr>
          <w:color w:val="231F20"/>
          <w:sz w:val="21"/>
          <w:szCs w:val="21"/>
        </w:rPr>
        <w:t xml:space="preserve"> </w:t>
      </w:r>
      <w:r w:rsidR="005112A4" w:rsidRPr="005112A4">
        <w:rPr>
          <w:color w:val="231F20"/>
          <w:sz w:val="21"/>
          <w:szCs w:val="21"/>
        </w:rPr>
        <w:t>and other potential risks. This checklist is not all inclusive, but meant to serve as a guideline document to help you plan accordingly.</w:t>
      </w:r>
    </w:p>
    <w:p w:rsidR="005112A4" w:rsidRDefault="005112A4" w:rsidP="00877666">
      <w:pPr>
        <w:pStyle w:val="BodyText"/>
        <w:ind w:right="14"/>
        <w:rPr>
          <w:color w:val="231F20"/>
          <w:sz w:val="21"/>
          <w:szCs w:val="21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55"/>
        <w:gridCol w:w="7771"/>
      </w:tblGrid>
      <w:tr w:rsidR="005112A4" w:rsidTr="005112A4">
        <w:tc>
          <w:tcPr>
            <w:tcW w:w="21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12A4" w:rsidRPr="005112A4" w:rsidRDefault="005112A4" w:rsidP="005112A4">
            <w:pPr>
              <w:pStyle w:val="BodyText"/>
              <w:ind w:right="14"/>
              <w:rPr>
                <w:color w:val="005A84"/>
                <w:sz w:val="21"/>
                <w:szCs w:val="21"/>
              </w:rPr>
            </w:pPr>
            <w:r w:rsidRPr="005112A4">
              <w:rPr>
                <w:color w:val="005A84"/>
                <w:sz w:val="21"/>
                <w:szCs w:val="21"/>
              </w:rPr>
              <w:t>EVENT</w:t>
            </w:r>
            <w:r w:rsidR="0067311E">
              <w:rPr>
                <w:color w:val="005A84"/>
                <w:sz w:val="21"/>
                <w:szCs w:val="21"/>
              </w:rPr>
              <w:t xml:space="preserve"> NAME</w:t>
            </w:r>
            <w:r w:rsidRPr="005112A4">
              <w:rPr>
                <w:color w:val="005A84"/>
                <w:sz w:val="21"/>
                <w:szCs w:val="21"/>
              </w:rPr>
              <w:t>:</w:t>
            </w:r>
          </w:p>
        </w:tc>
        <w:tc>
          <w:tcPr>
            <w:tcW w:w="77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12A4" w:rsidRDefault="005112A4" w:rsidP="005112A4">
            <w:pPr>
              <w:pStyle w:val="BodyText"/>
              <w:ind w:right="14"/>
              <w:rPr>
                <w:color w:val="231F20"/>
                <w:sz w:val="21"/>
                <w:szCs w:val="21"/>
              </w:rPr>
            </w:pPr>
          </w:p>
        </w:tc>
      </w:tr>
      <w:tr w:rsidR="005112A4" w:rsidTr="005112A4">
        <w:tc>
          <w:tcPr>
            <w:tcW w:w="21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12A4" w:rsidRPr="005112A4" w:rsidRDefault="005112A4" w:rsidP="005112A4">
            <w:pPr>
              <w:pStyle w:val="BodyText"/>
              <w:ind w:right="14"/>
              <w:rPr>
                <w:color w:val="005A84"/>
                <w:sz w:val="21"/>
                <w:szCs w:val="21"/>
              </w:rPr>
            </w:pPr>
            <w:r w:rsidRPr="005112A4">
              <w:rPr>
                <w:color w:val="005A84"/>
                <w:sz w:val="21"/>
                <w:szCs w:val="21"/>
              </w:rPr>
              <w:t>ORGANIZATION:</w:t>
            </w:r>
          </w:p>
        </w:tc>
        <w:tc>
          <w:tcPr>
            <w:tcW w:w="77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12A4" w:rsidRDefault="005112A4" w:rsidP="005112A4">
            <w:pPr>
              <w:pStyle w:val="BodyText"/>
              <w:ind w:right="14"/>
              <w:rPr>
                <w:color w:val="231F20"/>
                <w:sz w:val="21"/>
                <w:szCs w:val="21"/>
              </w:rPr>
            </w:pPr>
          </w:p>
        </w:tc>
      </w:tr>
      <w:tr w:rsidR="005112A4" w:rsidTr="005112A4">
        <w:tc>
          <w:tcPr>
            <w:tcW w:w="215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12A4" w:rsidRPr="005112A4" w:rsidRDefault="005112A4" w:rsidP="005112A4">
            <w:pPr>
              <w:pStyle w:val="BodyText"/>
              <w:ind w:right="14"/>
              <w:rPr>
                <w:color w:val="005A84"/>
                <w:sz w:val="21"/>
                <w:szCs w:val="21"/>
              </w:rPr>
            </w:pPr>
            <w:r w:rsidRPr="005112A4">
              <w:rPr>
                <w:color w:val="005A84"/>
                <w:sz w:val="21"/>
                <w:szCs w:val="21"/>
              </w:rPr>
              <w:t>PREPARED BY:</w:t>
            </w:r>
          </w:p>
        </w:tc>
        <w:tc>
          <w:tcPr>
            <w:tcW w:w="7771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:rsidR="005112A4" w:rsidRDefault="005112A4" w:rsidP="005112A4">
            <w:pPr>
              <w:pStyle w:val="BodyText"/>
              <w:ind w:right="14"/>
              <w:rPr>
                <w:color w:val="231F20"/>
                <w:sz w:val="21"/>
                <w:szCs w:val="21"/>
              </w:rPr>
            </w:pPr>
          </w:p>
        </w:tc>
      </w:tr>
    </w:tbl>
    <w:p w:rsidR="005112A4" w:rsidRDefault="005112A4" w:rsidP="00294E5D">
      <w:pPr>
        <w:pStyle w:val="BodyText"/>
        <w:spacing w:after="120"/>
        <w:ind w:right="11"/>
        <w:rPr>
          <w:color w:val="231F20"/>
          <w:sz w:val="21"/>
          <w:szCs w:val="21"/>
        </w:rPr>
      </w:pPr>
    </w:p>
    <w:tbl>
      <w:tblPr>
        <w:tblStyle w:val="TableGrid"/>
        <w:tblW w:w="992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2407"/>
        <w:gridCol w:w="1980"/>
        <w:gridCol w:w="4979"/>
      </w:tblGrid>
      <w:tr w:rsidR="000C55E2" w:rsidRPr="00877666" w:rsidTr="0067311E">
        <w:trPr>
          <w:trHeight w:val="368"/>
        </w:trPr>
        <w:tc>
          <w:tcPr>
            <w:tcW w:w="9924" w:type="dxa"/>
            <w:gridSpan w:val="4"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0C55E2" w:rsidRPr="00877666" w:rsidRDefault="000C55E2" w:rsidP="0067311E">
            <w:pPr>
              <w:pStyle w:val="NoSpacing"/>
              <w:ind w:right="11"/>
              <w:rPr>
                <w:rFonts w:ascii="Arial Bold" w:hAnsi="Arial Bold" w:cs="Arial"/>
                <w:b/>
                <w:caps/>
                <w:sz w:val="23"/>
                <w:szCs w:val="21"/>
              </w:rPr>
            </w:pPr>
            <w:r w:rsidRPr="00877666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>Event Information</w:t>
            </w:r>
          </w:p>
        </w:tc>
      </w:tr>
      <w:tr w:rsidR="00C02497" w:rsidRPr="005112A4" w:rsidTr="0067311E">
        <w:trPr>
          <w:trHeight w:val="47"/>
        </w:trPr>
        <w:tc>
          <w:tcPr>
            <w:tcW w:w="558" w:type="dxa"/>
            <w:vMerge w:val="restart"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  <w:r w:rsidRPr="005112A4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027CF5" wp14:editId="3C807D00">
                      <wp:simplePos x="0" y="0"/>
                      <wp:positionH relativeFrom="column">
                        <wp:posOffset>2963</wp:posOffset>
                      </wp:positionH>
                      <wp:positionV relativeFrom="paragraph">
                        <wp:posOffset>69850</wp:posOffset>
                      </wp:positionV>
                      <wp:extent cx="191386" cy="191386"/>
                      <wp:effectExtent l="0" t="0" r="18415" b="1841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614CE3" id="Rectangle 13" o:spid="_x0000_s1026" style="position:absolute;margin-left:.25pt;margin-top:5.5pt;width:15.0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2407" w:type="dxa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02497" w:rsidRPr="00877666" w:rsidRDefault="00C02497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>Group Name:</w:t>
            </w:r>
          </w:p>
        </w:tc>
        <w:tc>
          <w:tcPr>
            <w:tcW w:w="6959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</w:tr>
      <w:tr w:rsidR="00C02497" w:rsidRPr="005112A4" w:rsidTr="00877666">
        <w:trPr>
          <w:trHeight w:val="47"/>
        </w:trPr>
        <w:tc>
          <w:tcPr>
            <w:tcW w:w="558" w:type="dxa"/>
            <w:vMerge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02497" w:rsidRPr="00877666" w:rsidRDefault="00C02497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>Main Contact:</w:t>
            </w:r>
          </w:p>
        </w:tc>
        <w:tc>
          <w:tcPr>
            <w:tcW w:w="6959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</w:tr>
      <w:tr w:rsidR="0067311E" w:rsidRPr="005112A4" w:rsidTr="00877666">
        <w:trPr>
          <w:trHeight w:val="47"/>
        </w:trPr>
        <w:tc>
          <w:tcPr>
            <w:tcW w:w="558" w:type="dxa"/>
            <w:vMerge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7311E" w:rsidRPr="005112A4" w:rsidRDefault="0067311E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67311E" w:rsidRPr="00877666" w:rsidRDefault="0067311E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 xml:space="preserve">Phone Number &amp; </w:t>
            </w:r>
          </w:p>
          <w:p w:rsidR="0067311E" w:rsidRPr="00877666" w:rsidRDefault="0067311E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>Email:</w:t>
            </w:r>
          </w:p>
        </w:tc>
        <w:tc>
          <w:tcPr>
            <w:tcW w:w="1980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7311E" w:rsidRPr="005112A4" w:rsidRDefault="0067311E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  <w:tc>
          <w:tcPr>
            <w:tcW w:w="4979" w:type="dxa"/>
            <w:shd w:val="clear" w:color="auto" w:fill="auto"/>
          </w:tcPr>
          <w:p w:rsidR="0067311E" w:rsidRPr="005112A4" w:rsidRDefault="0067311E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</w:tr>
      <w:tr w:rsidR="00C02497" w:rsidRPr="005112A4" w:rsidTr="00877666">
        <w:trPr>
          <w:trHeight w:val="47"/>
        </w:trPr>
        <w:tc>
          <w:tcPr>
            <w:tcW w:w="558" w:type="dxa"/>
            <w:vMerge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02497" w:rsidRPr="00877666" w:rsidRDefault="00C02497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>Event Location:</w:t>
            </w:r>
          </w:p>
        </w:tc>
        <w:tc>
          <w:tcPr>
            <w:tcW w:w="6959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</w:tr>
      <w:tr w:rsidR="00C02497" w:rsidRPr="005112A4" w:rsidTr="00877666">
        <w:trPr>
          <w:trHeight w:val="47"/>
        </w:trPr>
        <w:tc>
          <w:tcPr>
            <w:tcW w:w="558" w:type="dxa"/>
            <w:vMerge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02497" w:rsidRPr="00877666" w:rsidRDefault="00C02497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>Location Contact Information:</w:t>
            </w:r>
          </w:p>
        </w:tc>
        <w:tc>
          <w:tcPr>
            <w:tcW w:w="6959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</w:tr>
      <w:tr w:rsidR="00C02497" w:rsidRPr="005112A4" w:rsidTr="00877666">
        <w:trPr>
          <w:trHeight w:val="47"/>
        </w:trPr>
        <w:tc>
          <w:tcPr>
            <w:tcW w:w="558" w:type="dxa"/>
            <w:vMerge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  <w:tc>
          <w:tcPr>
            <w:tcW w:w="2407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  <w:vAlign w:val="center"/>
          </w:tcPr>
          <w:p w:rsidR="00C02497" w:rsidRPr="00877666" w:rsidRDefault="0067311E" w:rsidP="0067311E">
            <w:pPr>
              <w:pStyle w:val="BodyText"/>
              <w:ind w:right="14"/>
              <w:rPr>
                <w:caps/>
                <w:color w:val="005A84"/>
                <w:sz w:val="20"/>
                <w:szCs w:val="21"/>
              </w:rPr>
            </w:pPr>
            <w:r w:rsidRPr="00877666">
              <w:rPr>
                <w:caps/>
                <w:color w:val="005A84"/>
                <w:sz w:val="20"/>
                <w:szCs w:val="21"/>
              </w:rPr>
              <w:t>EST.</w:t>
            </w:r>
            <w:r w:rsidR="00C02497" w:rsidRPr="00877666">
              <w:rPr>
                <w:caps/>
                <w:color w:val="005A84"/>
                <w:sz w:val="20"/>
                <w:szCs w:val="21"/>
              </w:rPr>
              <w:t xml:space="preserve"> Attendance:</w:t>
            </w:r>
          </w:p>
        </w:tc>
        <w:tc>
          <w:tcPr>
            <w:tcW w:w="6959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</w:p>
        </w:tc>
      </w:tr>
      <w:tr w:rsidR="00C02497" w:rsidRPr="005112A4" w:rsidTr="0067311E">
        <w:trPr>
          <w:trHeight w:val="47"/>
        </w:trPr>
        <w:tc>
          <w:tcPr>
            <w:tcW w:w="558" w:type="dxa"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5112A4" w:rsidRDefault="00C02497" w:rsidP="0067311E">
            <w:pPr>
              <w:pStyle w:val="NoSpacing"/>
              <w:ind w:right="13"/>
              <w:rPr>
                <w:rFonts w:cs="Arial"/>
                <w:sz w:val="21"/>
                <w:szCs w:val="21"/>
              </w:rPr>
            </w:pPr>
            <w:r w:rsidRPr="005112A4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5A06EF0" wp14:editId="36CCCD2C">
                      <wp:simplePos x="0" y="0"/>
                      <wp:positionH relativeFrom="column">
                        <wp:posOffset>-3387</wp:posOffset>
                      </wp:positionH>
                      <wp:positionV relativeFrom="paragraph">
                        <wp:posOffset>65405</wp:posOffset>
                      </wp:positionV>
                      <wp:extent cx="191386" cy="191386"/>
                      <wp:effectExtent l="0" t="0" r="18415" b="1841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04A675" id="Rectangle 14" o:spid="_x0000_s1026" style="position:absolute;margin-left:-.25pt;margin-top:5.15pt;width:15.05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66" w:type="dxa"/>
            <w:gridSpan w:val="3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C02497" w:rsidRPr="0067311E" w:rsidRDefault="00C02497" w:rsidP="0067311E">
            <w:pPr>
              <w:pStyle w:val="BodyText"/>
              <w:spacing w:before="120" w:after="240"/>
              <w:ind w:right="14"/>
              <w:rPr>
                <w:caps/>
                <w:color w:val="005A84"/>
                <w:sz w:val="21"/>
                <w:szCs w:val="21"/>
              </w:rPr>
            </w:pPr>
            <w:r w:rsidRPr="0067311E">
              <w:rPr>
                <w:caps/>
                <w:color w:val="005A84"/>
                <w:sz w:val="21"/>
                <w:szCs w:val="21"/>
              </w:rPr>
              <w:t xml:space="preserve">Spectator </w:t>
            </w:r>
            <w:r w:rsidR="0067311E" w:rsidRPr="0067311E">
              <w:rPr>
                <w:caps/>
                <w:color w:val="005A84"/>
                <w:sz w:val="21"/>
                <w:szCs w:val="21"/>
              </w:rPr>
              <w:t>Management</w:t>
            </w:r>
            <w:r w:rsidR="0067311E">
              <w:rPr>
                <w:caps/>
                <w:color w:val="005A84"/>
                <w:sz w:val="21"/>
                <w:szCs w:val="21"/>
              </w:rPr>
              <w:t xml:space="preserve"> </w:t>
            </w:r>
            <w:r w:rsidR="0067311E" w:rsidRPr="0067311E">
              <w:rPr>
                <w:caps/>
                <w:color w:val="005A84"/>
                <w:sz w:val="21"/>
                <w:szCs w:val="21"/>
              </w:rPr>
              <w:t>/</w:t>
            </w:r>
            <w:r w:rsidR="0067311E">
              <w:rPr>
                <w:caps/>
                <w:color w:val="005A84"/>
                <w:sz w:val="21"/>
                <w:szCs w:val="21"/>
              </w:rPr>
              <w:t xml:space="preserve"> </w:t>
            </w:r>
            <w:r w:rsidR="0067311E" w:rsidRPr="0067311E">
              <w:rPr>
                <w:caps/>
                <w:color w:val="005A84"/>
                <w:sz w:val="21"/>
                <w:szCs w:val="21"/>
              </w:rPr>
              <w:t>Crowd Control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What are the maximum numbers permitted as established by regulation for safety reasons?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What is the composition of the audience, including the age and gender mix?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For audiences with a high proportion of young children, what additional facilities might be</w:t>
            </w:r>
            <w:r w:rsidR="000C55E2" w:rsidRPr="005112A4">
              <w:rPr>
                <w:color w:val="231F20"/>
                <w:sz w:val="21"/>
                <w:szCs w:val="21"/>
              </w:rPr>
              <w:t xml:space="preserve"> </w:t>
            </w:r>
            <w:r w:rsidRPr="005112A4">
              <w:rPr>
                <w:color w:val="231F20"/>
                <w:sz w:val="21"/>
                <w:szCs w:val="21"/>
              </w:rPr>
              <w:t>required</w:t>
            </w:r>
            <w:r w:rsidR="0067311E">
              <w:rPr>
                <w:color w:val="231F20"/>
                <w:sz w:val="21"/>
                <w:szCs w:val="21"/>
              </w:rPr>
              <w:t xml:space="preserve">, </w:t>
            </w:r>
            <w:r w:rsidRPr="005112A4">
              <w:rPr>
                <w:color w:val="231F20"/>
                <w:sz w:val="21"/>
                <w:szCs w:val="21"/>
              </w:rPr>
              <w:t>e.g., nurseries, family bathrooms, rental strollers?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For events designed primarily for young children or senior citizens, are higher levels of health</w:t>
            </w:r>
            <w:r w:rsidR="000C55E2" w:rsidRPr="005112A4">
              <w:rPr>
                <w:color w:val="231F20"/>
                <w:sz w:val="21"/>
                <w:szCs w:val="21"/>
              </w:rPr>
              <w:t xml:space="preserve"> </w:t>
            </w:r>
            <w:r w:rsidRPr="005112A4">
              <w:rPr>
                <w:color w:val="231F20"/>
                <w:sz w:val="21"/>
                <w:szCs w:val="21"/>
              </w:rPr>
              <w:t>services or additional medical facilities required?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For rock concerts, in contrast to other types of concerts, what problems– e.g., drug and</w:t>
            </w:r>
            <w:r w:rsidR="000C55E2" w:rsidRPr="005112A4">
              <w:rPr>
                <w:color w:val="231F20"/>
                <w:sz w:val="21"/>
                <w:szCs w:val="21"/>
              </w:rPr>
              <w:t xml:space="preserve"> </w:t>
            </w:r>
            <w:r w:rsidRPr="005112A4">
              <w:rPr>
                <w:color w:val="231F20"/>
                <w:sz w:val="21"/>
                <w:szCs w:val="21"/>
              </w:rPr>
              <w:t>alcohol abuse, underage drinking, a</w:t>
            </w:r>
            <w:r w:rsidR="0067311E">
              <w:rPr>
                <w:color w:val="231F20"/>
                <w:sz w:val="21"/>
                <w:szCs w:val="21"/>
              </w:rPr>
              <w:t>nd, possibly, dangerous weapons</w:t>
            </w:r>
            <w:r w:rsidRPr="005112A4">
              <w:rPr>
                <w:color w:val="231F20"/>
                <w:sz w:val="21"/>
                <w:szCs w:val="21"/>
              </w:rPr>
              <w:t>– may present a safety/security risk?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For sports events, what safety precautions need to be considered?</w:t>
            </w:r>
          </w:p>
          <w:p w:rsidR="00C02497" w:rsidRPr="005112A4" w:rsidRDefault="00C02497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120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 xml:space="preserve">For cultural </w:t>
            </w:r>
            <w:r w:rsidR="0067311E">
              <w:rPr>
                <w:color w:val="231F20"/>
                <w:sz w:val="21"/>
                <w:szCs w:val="21"/>
              </w:rPr>
              <w:t>events that</w:t>
            </w:r>
            <w:r w:rsidRPr="005112A4">
              <w:rPr>
                <w:color w:val="231F20"/>
                <w:sz w:val="21"/>
                <w:szCs w:val="21"/>
              </w:rPr>
              <w:t xml:space="preserve"> may require special arrangements, what provisions need to be</w:t>
            </w:r>
            <w:r w:rsidR="000C55E2" w:rsidRPr="005112A4">
              <w:rPr>
                <w:color w:val="231F20"/>
                <w:sz w:val="21"/>
                <w:szCs w:val="21"/>
              </w:rPr>
              <w:t xml:space="preserve"> </w:t>
            </w:r>
            <w:r w:rsidRPr="005112A4">
              <w:rPr>
                <w:color w:val="231F20"/>
                <w:sz w:val="21"/>
                <w:szCs w:val="21"/>
              </w:rPr>
              <w:t>made</w:t>
            </w:r>
            <w:r w:rsidR="0067311E">
              <w:rPr>
                <w:color w:val="231F20"/>
                <w:sz w:val="21"/>
                <w:szCs w:val="21"/>
              </w:rPr>
              <w:t>,</w:t>
            </w:r>
            <w:r w:rsidRPr="005112A4">
              <w:rPr>
                <w:color w:val="231F20"/>
                <w:sz w:val="21"/>
                <w:szCs w:val="21"/>
              </w:rPr>
              <w:t xml:space="preserve"> e.g., interpreter services, special food services, and multilingual signposting,</w:t>
            </w:r>
            <w:r w:rsidR="000C55E2" w:rsidRPr="005112A4">
              <w:rPr>
                <w:color w:val="231F20"/>
                <w:sz w:val="21"/>
                <w:szCs w:val="21"/>
              </w:rPr>
              <w:t xml:space="preserve"> </w:t>
            </w:r>
            <w:r w:rsidRPr="005112A4">
              <w:rPr>
                <w:color w:val="231F20"/>
                <w:sz w:val="21"/>
                <w:szCs w:val="21"/>
              </w:rPr>
              <w:t>brochures, and announcements?</w:t>
            </w:r>
          </w:p>
          <w:p w:rsidR="004A1C2E" w:rsidRPr="005112A4" w:rsidRDefault="00C02497" w:rsidP="0067311E">
            <w:pPr>
              <w:pStyle w:val="TableParagraph"/>
              <w:numPr>
                <w:ilvl w:val="0"/>
                <w:numId w:val="24"/>
              </w:numPr>
              <w:spacing w:after="120"/>
              <w:ind w:right="159"/>
              <w:rPr>
                <w:color w:val="231F20"/>
                <w:sz w:val="21"/>
                <w:szCs w:val="21"/>
              </w:rPr>
            </w:pPr>
            <w:r w:rsidRPr="005112A4">
              <w:rPr>
                <w:color w:val="231F20"/>
                <w:sz w:val="21"/>
                <w:szCs w:val="21"/>
              </w:rPr>
              <w:t>For any outdoor events, what additional security personnel are needed for barrier management?</w:t>
            </w:r>
          </w:p>
          <w:p w:rsidR="004A1C2E" w:rsidRPr="005112A4" w:rsidRDefault="004A1C2E" w:rsidP="0067311E">
            <w:pPr>
              <w:pStyle w:val="TableParagraph"/>
              <w:ind w:right="159"/>
              <w:rPr>
                <w:color w:val="231F20"/>
                <w:sz w:val="21"/>
                <w:szCs w:val="21"/>
              </w:rPr>
            </w:pPr>
          </w:p>
        </w:tc>
      </w:tr>
    </w:tbl>
    <w:p w:rsidR="004A1C2E" w:rsidRDefault="004A1C2E" w:rsidP="001A080A">
      <w:pPr>
        <w:pStyle w:val="NoSpacing"/>
        <w:ind w:right="13"/>
        <w:rPr>
          <w:rFonts w:ascii="Helvetica Neue" w:hAnsi="Helvetica Neue"/>
          <w:sz w:val="24"/>
        </w:rPr>
      </w:pPr>
    </w:p>
    <w:tbl>
      <w:tblPr>
        <w:tblStyle w:val="TableGrid"/>
        <w:tblW w:w="99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535"/>
        <w:gridCol w:w="9395"/>
      </w:tblGrid>
      <w:tr w:rsidR="004A1C2E" w:rsidRPr="004A1C2E" w:rsidTr="00877666">
        <w:trPr>
          <w:trHeight w:val="47"/>
        </w:trPr>
        <w:tc>
          <w:tcPr>
            <w:tcW w:w="535" w:type="dxa"/>
            <w:shd w:val="clear" w:color="auto" w:fill="006681"/>
          </w:tcPr>
          <w:p w:rsidR="004A1C2E" w:rsidRPr="00982A07" w:rsidRDefault="004A1C2E" w:rsidP="0067311E">
            <w:pPr>
              <w:pStyle w:val="NoSpacing"/>
              <w:ind w:right="13"/>
              <w:rPr>
                <w:rFonts w:cs="Arial"/>
                <w:noProof/>
                <w:sz w:val="24"/>
              </w:rPr>
            </w:pPr>
            <w:r w:rsidRPr="00982A07">
              <w:rPr>
                <w:rFonts w:cs="Arial"/>
                <w:noProof/>
                <w:sz w:val="24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5D1E57C" wp14:editId="705DB35D">
                      <wp:simplePos x="0" y="0"/>
                      <wp:positionH relativeFrom="column">
                        <wp:posOffset>-7197</wp:posOffset>
                      </wp:positionH>
                      <wp:positionV relativeFrom="paragraph">
                        <wp:posOffset>66040</wp:posOffset>
                      </wp:positionV>
                      <wp:extent cx="191386" cy="191386"/>
                      <wp:effectExtent l="0" t="0" r="18415" b="18415"/>
                      <wp:wrapNone/>
                      <wp:docPr id="49" name="Rectangle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145AA7" id="Rectangle 49" o:spid="_x0000_s1026" style="position:absolute;margin-left:-.55pt;margin-top:5.2pt;width:15.05pt;height:1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5" w:type="dxa"/>
            <w:shd w:val="clear" w:color="auto" w:fill="auto"/>
          </w:tcPr>
          <w:p w:rsidR="004A1C2E" w:rsidRPr="0067311E" w:rsidRDefault="004A1C2E" w:rsidP="0067311E">
            <w:pPr>
              <w:pStyle w:val="BodyText"/>
              <w:spacing w:before="120" w:after="240"/>
              <w:ind w:right="14"/>
              <w:rPr>
                <w:caps/>
                <w:color w:val="005A84"/>
                <w:sz w:val="21"/>
                <w:szCs w:val="21"/>
              </w:rPr>
            </w:pPr>
            <w:r w:rsidRPr="0067311E">
              <w:rPr>
                <w:caps/>
                <w:color w:val="005A84"/>
                <w:sz w:val="21"/>
                <w:szCs w:val="21"/>
              </w:rPr>
              <w:t>Planning Committee</w:t>
            </w:r>
          </w:p>
          <w:p w:rsidR="004A1C2E" w:rsidRPr="00982A07" w:rsidRDefault="004A1C2E" w:rsidP="0067311E">
            <w:pPr>
              <w:adjustRightInd w:val="0"/>
              <w:spacing w:after="120"/>
              <w:rPr>
                <w:rFonts w:cs="Arial"/>
                <w:color w:val="231F20"/>
              </w:rPr>
            </w:pPr>
            <w:r w:rsidRPr="00982A07">
              <w:rPr>
                <w:rFonts w:cs="Arial"/>
                <w:color w:val="231F20"/>
              </w:rPr>
              <w:t>Major events may require a meeting with an event planning committee to discuss in greater detail safety, security, and risk</w:t>
            </w:r>
            <w:r w:rsidR="00C4533B">
              <w:rPr>
                <w:rFonts w:cs="Arial"/>
                <w:color w:val="231F20"/>
              </w:rPr>
              <w:t>s</w:t>
            </w:r>
            <w:r w:rsidRPr="00982A07">
              <w:rPr>
                <w:rFonts w:cs="Arial"/>
                <w:color w:val="231F20"/>
              </w:rPr>
              <w:t xml:space="preserve"> (such as chain of command, communication procedures and emergency response). The committee may include representatives from: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 xml:space="preserve">Municipal Departments – Parks &amp; Recreation, Roads, etc. 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>Local Police, Fire, and EMS</w:t>
            </w:r>
          </w:p>
          <w:p w:rsidR="0072591A" w:rsidRDefault="0072591A" w:rsidP="0072591A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Public Health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 xml:space="preserve">Emergency </w:t>
            </w:r>
            <w:r w:rsidR="00C4533B">
              <w:rPr>
                <w:color w:val="231F20"/>
                <w:sz w:val="21"/>
                <w:szCs w:val="21"/>
              </w:rPr>
              <w:t>Management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 xml:space="preserve">Facilities </w:t>
            </w:r>
            <w:r w:rsidR="00C4533B">
              <w:rPr>
                <w:color w:val="231F20"/>
                <w:sz w:val="21"/>
                <w:szCs w:val="21"/>
              </w:rPr>
              <w:t>Representative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>Counseling Services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ind w:hanging="205"/>
              <w:rPr>
                <w:color w:val="231F20"/>
              </w:rPr>
            </w:pPr>
            <w:r w:rsidRPr="0067311E">
              <w:rPr>
                <w:color w:val="231F20"/>
                <w:sz w:val="21"/>
                <w:szCs w:val="21"/>
              </w:rPr>
              <w:t>Communications and Marketing</w:t>
            </w:r>
          </w:p>
          <w:p w:rsidR="0067311E" w:rsidRPr="0067311E" w:rsidRDefault="0067311E" w:rsidP="0067311E">
            <w:pPr>
              <w:adjustRightInd w:val="0"/>
              <w:ind w:left="155"/>
              <w:rPr>
                <w:color w:val="231F20"/>
              </w:rPr>
            </w:pPr>
          </w:p>
        </w:tc>
      </w:tr>
      <w:tr w:rsidR="004A1C2E" w:rsidRPr="000C55E2" w:rsidTr="0067311E">
        <w:trPr>
          <w:trHeight w:val="47"/>
        </w:trPr>
        <w:tc>
          <w:tcPr>
            <w:tcW w:w="535" w:type="dxa"/>
            <w:shd w:val="clear" w:color="auto" w:fill="006681"/>
          </w:tcPr>
          <w:p w:rsidR="004A1C2E" w:rsidRPr="00982A07" w:rsidRDefault="00E4724C" w:rsidP="0067311E">
            <w:pPr>
              <w:pStyle w:val="NoSpacing"/>
              <w:ind w:right="13"/>
              <w:rPr>
                <w:rFonts w:cs="Arial"/>
                <w:noProof/>
                <w:sz w:val="24"/>
              </w:rPr>
            </w:pPr>
            <w:r w:rsidRPr="00982A07">
              <w:rPr>
                <w:rFonts w:cs="Arial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D53C45B" wp14:editId="31A0A5F6">
                      <wp:simplePos x="0" y="0"/>
                      <wp:positionH relativeFrom="column">
                        <wp:posOffset>-4022</wp:posOffset>
                      </wp:positionH>
                      <wp:positionV relativeFrom="paragraph">
                        <wp:posOffset>53975</wp:posOffset>
                      </wp:positionV>
                      <wp:extent cx="191386" cy="191386"/>
                      <wp:effectExtent l="0" t="0" r="18415" b="18415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452DE" id="Rectangle 56" o:spid="_x0000_s1026" style="position:absolute;margin-left:-.3pt;margin-top:4.25pt;width:15.05pt;height:15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0xq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5" w:type="dxa"/>
          </w:tcPr>
          <w:p w:rsidR="004A1C2E" w:rsidRPr="0067311E" w:rsidRDefault="004A1C2E" w:rsidP="0067311E">
            <w:pPr>
              <w:pStyle w:val="BodyText"/>
              <w:spacing w:before="120" w:after="240"/>
              <w:ind w:right="14"/>
              <w:rPr>
                <w:caps/>
                <w:color w:val="005A84"/>
                <w:sz w:val="21"/>
                <w:szCs w:val="21"/>
              </w:rPr>
            </w:pPr>
            <w:r w:rsidRPr="0067311E">
              <w:rPr>
                <w:caps/>
                <w:color w:val="005A84"/>
                <w:sz w:val="21"/>
                <w:szCs w:val="21"/>
              </w:rPr>
              <w:t xml:space="preserve">Site diagram (can be attached as </w:t>
            </w:r>
            <w:r w:rsidR="0067311E">
              <w:rPr>
                <w:caps/>
                <w:color w:val="005A84"/>
                <w:sz w:val="21"/>
                <w:szCs w:val="21"/>
              </w:rPr>
              <w:t>SEPARATE</w:t>
            </w:r>
            <w:r w:rsidRPr="0067311E">
              <w:rPr>
                <w:caps/>
                <w:color w:val="005A84"/>
                <w:sz w:val="21"/>
                <w:szCs w:val="21"/>
              </w:rPr>
              <w:t xml:space="preserve"> document)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>Locations of specific events/tents</w:t>
            </w:r>
          </w:p>
          <w:p w:rsidR="004A1C2E" w:rsidRPr="0067311E" w:rsidRDefault="001E0FF9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Fire h</w:t>
            </w:r>
            <w:r w:rsidR="004A1C2E" w:rsidRPr="0067311E">
              <w:rPr>
                <w:color w:val="231F20"/>
                <w:sz w:val="21"/>
                <w:szCs w:val="21"/>
              </w:rPr>
              <w:t>ydrants</w:t>
            </w:r>
            <w:r w:rsidR="0067311E">
              <w:rPr>
                <w:color w:val="231F20"/>
                <w:sz w:val="21"/>
                <w:szCs w:val="21"/>
              </w:rPr>
              <w:t xml:space="preserve"> </w:t>
            </w:r>
            <w:r w:rsidR="004A1C2E" w:rsidRPr="0067311E">
              <w:rPr>
                <w:color w:val="231F20"/>
                <w:sz w:val="21"/>
                <w:szCs w:val="21"/>
              </w:rPr>
              <w:t>/</w:t>
            </w:r>
            <w:r w:rsidR="0067311E">
              <w:rPr>
                <w:color w:val="231F20"/>
                <w:sz w:val="21"/>
                <w:szCs w:val="21"/>
              </w:rPr>
              <w:t xml:space="preserve"> </w:t>
            </w:r>
            <w:r w:rsidR="004A1C2E" w:rsidRPr="0067311E">
              <w:rPr>
                <w:color w:val="231F20"/>
                <w:sz w:val="21"/>
                <w:szCs w:val="21"/>
              </w:rPr>
              <w:t xml:space="preserve">connections or </w:t>
            </w:r>
            <w:r w:rsidR="0067311E">
              <w:rPr>
                <w:color w:val="231F20"/>
                <w:sz w:val="21"/>
                <w:szCs w:val="21"/>
              </w:rPr>
              <w:t>“</w:t>
            </w:r>
            <w:r w:rsidR="004A1C2E" w:rsidRPr="0067311E">
              <w:rPr>
                <w:color w:val="231F20"/>
                <w:sz w:val="21"/>
                <w:szCs w:val="21"/>
              </w:rPr>
              <w:t>No Parking</w:t>
            </w:r>
            <w:r w:rsidR="0067311E">
              <w:rPr>
                <w:color w:val="231F20"/>
                <w:sz w:val="21"/>
                <w:szCs w:val="21"/>
              </w:rPr>
              <w:t>”</w:t>
            </w:r>
            <w:r w:rsidR="004A1C2E" w:rsidRPr="0067311E">
              <w:rPr>
                <w:color w:val="231F20"/>
                <w:sz w:val="21"/>
                <w:szCs w:val="21"/>
              </w:rPr>
              <w:t xml:space="preserve"> </w:t>
            </w:r>
            <w:r w:rsidR="0067311E">
              <w:rPr>
                <w:color w:val="231F20"/>
                <w:sz w:val="21"/>
                <w:szCs w:val="21"/>
              </w:rPr>
              <w:t>z</w:t>
            </w:r>
            <w:r w:rsidR="004A1C2E" w:rsidRPr="0067311E">
              <w:rPr>
                <w:color w:val="231F20"/>
                <w:sz w:val="21"/>
                <w:szCs w:val="21"/>
              </w:rPr>
              <w:t>ones</w:t>
            </w:r>
          </w:p>
          <w:p w:rsidR="004A1C2E" w:rsidRPr="0067311E" w:rsidRDefault="0067311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Electrical p</w:t>
            </w:r>
            <w:r w:rsidR="004A1C2E" w:rsidRPr="0067311E">
              <w:rPr>
                <w:color w:val="231F20"/>
                <w:sz w:val="21"/>
                <w:szCs w:val="21"/>
              </w:rPr>
              <w:t>lans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 xml:space="preserve">Event </w:t>
            </w:r>
            <w:r w:rsidR="0067311E">
              <w:rPr>
                <w:color w:val="231F20"/>
                <w:sz w:val="21"/>
                <w:szCs w:val="21"/>
              </w:rPr>
              <w:t>c</w:t>
            </w:r>
            <w:r w:rsidRPr="0067311E">
              <w:rPr>
                <w:color w:val="231F20"/>
                <w:sz w:val="21"/>
                <w:szCs w:val="21"/>
              </w:rPr>
              <w:t>entral</w:t>
            </w:r>
            <w:r w:rsidR="0067311E">
              <w:rPr>
                <w:color w:val="231F20"/>
                <w:sz w:val="21"/>
                <w:szCs w:val="21"/>
              </w:rPr>
              <w:t xml:space="preserve">: </w:t>
            </w:r>
            <w:r w:rsidRPr="0067311E">
              <w:rPr>
                <w:color w:val="231F20"/>
                <w:sz w:val="21"/>
                <w:szCs w:val="21"/>
              </w:rPr>
              <w:t>First Aid, communication, lost child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>Parking and loading</w:t>
            </w:r>
            <w:r w:rsidR="0067311E">
              <w:rPr>
                <w:color w:val="231F20"/>
                <w:sz w:val="21"/>
                <w:szCs w:val="21"/>
              </w:rPr>
              <w:t xml:space="preserve"> </w:t>
            </w:r>
            <w:r w:rsidRPr="0067311E">
              <w:rPr>
                <w:color w:val="231F20"/>
                <w:sz w:val="21"/>
                <w:szCs w:val="21"/>
              </w:rPr>
              <w:t>/</w:t>
            </w:r>
            <w:r w:rsidR="0067311E">
              <w:rPr>
                <w:color w:val="231F20"/>
                <w:sz w:val="21"/>
                <w:szCs w:val="21"/>
              </w:rPr>
              <w:t xml:space="preserve"> </w:t>
            </w:r>
            <w:r w:rsidRPr="0067311E">
              <w:rPr>
                <w:color w:val="231F20"/>
                <w:sz w:val="21"/>
                <w:szCs w:val="21"/>
              </w:rPr>
              <w:t>unloading zones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>Washrooms</w:t>
            </w:r>
          </w:p>
          <w:p w:rsidR="004A1C2E" w:rsidRPr="0067311E" w:rsidRDefault="0067311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Food s</w:t>
            </w:r>
            <w:r w:rsidR="004A1C2E" w:rsidRPr="0067311E">
              <w:rPr>
                <w:color w:val="231F20"/>
                <w:sz w:val="21"/>
                <w:szCs w:val="21"/>
              </w:rPr>
              <w:t>ervice</w:t>
            </w:r>
          </w:p>
          <w:p w:rsidR="004A1C2E" w:rsidRPr="0067311E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  <w:rPr>
                <w:color w:val="231F20"/>
                <w:sz w:val="21"/>
                <w:szCs w:val="21"/>
              </w:rPr>
            </w:pPr>
            <w:r w:rsidRPr="0067311E">
              <w:rPr>
                <w:color w:val="231F20"/>
                <w:sz w:val="21"/>
                <w:szCs w:val="21"/>
              </w:rPr>
              <w:t>Any specific or unique activities relevant to your event</w:t>
            </w:r>
          </w:p>
          <w:p w:rsidR="004A1C2E" w:rsidRPr="00982A07" w:rsidRDefault="004A1C2E" w:rsidP="0067311E">
            <w:pPr>
              <w:pStyle w:val="ListParagraph"/>
              <w:widowControl/>
              <w:numPr>
                <w:ilvl w:val="0"/>
                <w:numId w:val="24"/>
              </w:numPr>
              <w:adjustRightInd w:val="0"/>
              <w:spacing w:after="80"/>
              <w:ind w:hanging="202"/>
            </w:pPr>
            <w:r w:rsidRPr="0067311E">
              <w:rPr>
                <w:color w:val="231F20"/>
                <w:sz w:val="21"/>
                <w:szCs w:val="21"/>
              </w:rPr>
              <w:t>Location of barricades if used</w:t>
            </w:r>
            <w:r w:rsidR="0067311E">
              <w:rPr>
                <w:color w:val="231F20"/>
                <w:sz w:val="21"/>
                <w:szCs w:val="21"/>
              </w:rPr>
              <w:br/>
            </w:r>
          </w:p>
        </w:tc>
      </w:tr>
      <w:tr w:rsidR="00E4724C" w:rsidRPr="000C55E2" w:rsidTr="00877666">
        <w:trPr>
          <w:trHeight w:val="47"/>
        </w:trPr>
        <w:tc>
          <w:tcPr>
            <w:tcW w:w="535" w:type="dxa"/>
            <w:shd w:val="clear" w:color="auto" w:fill="006681"/>
          </w:tcPr>
          <w:p w:rsidR="00E4724C" w:rsidRPr="00982A07" w:rsidRDefault="00E4724C" w:rsidP="0067311E">
            <w:pPr>
              <w:pStyle w:val="NoSpacing"/>
              <w:ind w:right="13"/>
              <w:rPr>
                <w:rFonts w:cs="Arial"/>
                <w:noProof/>
                <w:sz w:val="24"/>
              </w:rPr>
            </w:pPr>
            <w:r w:rsidRPr="00982A07">
              <w:rPr>
                <w:rFonts w:cs="Arial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3FA381" wp14:editId="417061A8">
                      <wp:simplePos x="0" y="0"/>
                      <wp:positionH relativeFrom="column">
                        <wp:posOffset>4868</wp:posOffset>
                      </wp:positionH>
                      <wp:positionV relativeFrom="paragraph">
                        <wp:posOffset>50800</wp:posOffset>
                      </wp:positionV>
                      <wp:extent cx="191386" cy="191386"/>
                      <wp:effectExtent l="0" t="0" r="18415" b="18415"/>
                      <wp:wrapNone/>
                      <wp:docPr id="57" name="Rectangle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BAE8F9" id="Rectangle 57" o:spid="_x0000_s1026" style="position:absolute;margin-left:.4pt;margin-top:4pt;width:15.05pt;height:1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5" w:type="dxa"/>
            <w:shd w:val="clear" w:color="auto" w:fill="auto"/>
          </w:tcPr>
          <w:p w:rsidR="00E4724C" w:rsidRPr="0067311E" w:rsidRDefault="0067311E" w:rsidP="0067311E">
            <w:pPr>
              <w:pStyle w:val="BodyText"/>
              <w:spacing w:before="120" w:after="240"/>
              <w:ind w:right="14"/>
              <w:rPr>
                <w:caps/>
                <w:color w:val="005A84"/>
                <w:sz w:val="21"/>
                <w:szCs w:val="21"/>
              </w:rPr>
            </w:pPr>
            <w:r>
              <w:rPr>
                <w:caps/>
                <w:color w:val="005A84"/>
                <w:sz w:val="21"/>
                <w:szCs w:val="21"/>
              </w:rPr>
              <w:t>Permits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Insurance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Parades</w:t>
            </w:r>
          </w:p>
          <w:p w:rsidR="00C4533B" w:rsidRPr="00982A07" w:rsidRDefault="00C4533B" w:rsidP="00C4533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Fireworks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Road closures</w:t>
            </w:r>
            <w:r w:rsidR="0067311E">
              <w:rPr>
                <w:color w:val="231F20"/>
              </w:rPr>
              <w:t xml:space="preserve"> </w:t>
            </w:r>
            <w:r w:rsidRPr="00982A07">
              <w:rPr>
                <w:color w:val="231F20"/>
              </w:rPr>
              <w:t>/</w:t>
            </w:r>
            <w:r w:rsidR="0067311E">
              <w:rPr>
                <w:color w:val="231F20"/>
              </w:rPr>
              <w:t xml:space="preserve"> </w:t>
            </w:r>
            <w:r w:rsidRPr="00982A07">
              <w:rPr>
                <w:color w:val="231F20"/>
              </w:rPr>
              <w:t>barricades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Safe and consumption of alcohol and food items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Inspection for fire safety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 w:rsidRPr="00982A07">
              <w:rPr>
                <w:color w:val="231F20"/>
              </w:rPr>
              <w:t>Inspection for public health</w:t>
            </w:r>
          </w:p>
          <w:p w:rsidR="00E4724C" w:rsidRPr="00982A07" w:rsidRDefault="001E0FF9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after="80"/>
              <w:ind w:left="460" w:hanging="374"/>
              <w:rPr>
                <w:color w:val="231F20"/>
              </w:rPr>
            </w:pPr>
            <w:r>
              <w:rPr>
                <w:color w:val="231F20"/>
              </w:rPr>
              <w:t>On-s</w:t>
            </w:r>
            <w:r w:rsidR="00AC78C8">
              <w:rPr>
                <w:color w:val="231F20"/>
              </w:rPr>
              <w:t>ite</w:t>
            </w:r>
            <w:r w:rsidR="00E4724C" w:rsidRPr="00982A07">
              <w:rPr>
                <w:color w:val="231F20"/>
              </w:rPr>
              <w:t xml:space="preserve"> security</w:t>
            </w:r>
          </w:p>
          <w:p w:rsidR="00E4724C" w:rsidRPr="00982A07" w:rsidRDefault="00E4724C" w:rsidP="0067311E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left="454" w:hanging="369"/>
              <w:rPr>
                <w:color w:val="231F20"/>
              </w:rPr>
            </w:pPr>
            <w:r w:rsidRPr="00982A07">
              <w:rPr>
                <w:color w:val="231F20"/>
              </w:rPr>
              <w:t>Other</w:t>
            </w:r>
          </w:p>
        </w:tc>
      </w:tr>
    </w:tbl>
    <w:p w:rsidR="004A1C2E" w:rsidRDefault="004A1C2E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647BBA" w:rsidRDefault="00647BBA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647BBA" w:rsidRDefault="00647BBA" w:rsidP="001A080A">
      <w:pPr>
        <w:pStyle w:val="NoSpacing"/>
        <w:ind w:right="13"/>
        <w:rPr>
          <w:rFonts w:ascii="Helvetica Neue" w:hAnsi="Helvetica Neue"/>
          <w:sz w:val="24"/>
        </w:rPr>
      </w:pPr>
    </w:p>
    <w:tbl>
      <w:tblPr>
        <w:tblStyle w:val="TableGrid"/>
        <w:tblW w:w="9915" w:type="dxa"/>
        <w:tblLayout w:type="fixed"/>
        <w:tblLook w:val="04A0" w:firstRow="1" w:lastRow="0" w:firstColumn="1" w:lastColumn="0" w:noHBand="0" w:noVBand="1"/>
      </w:tblPr>
      <w:tblGrid>
        <w:gridCol w:w="523"/>
        <w:gridCol w:w="4602"/>
        <w:gridCol w:w="4790"/>
      </w:tblGrid>
      <w:tr w:rsidR="00647BBA" w:rsidRPr="00261A12" w:rsidTr="00261A12">
        <w:trPr>
          <w:trHeight w:val="47"/>
        </w:trPr>
        <w:tc>
          <w:tcPr>
            <w:tcW w:w="9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47BBA" w:rsidRPr="00877666" w:rsidRDefault="00647BBA" w:rsidP="00877666">
            <w:pPr>
              <w:pStyle w:val="TableParagraph"/>
              <w:tabs>
                <w:tab w:val="center" w:pos="4763"/>
              </w:tabs>
              <w:spacing w:before="120" w:after="120"/>
              <w:ind w:left="0" w:right="159"/>
              <w:rPr>
                <w:b/>
                <w:caps/>
                <w:sz w:val="21"/>
                <w:szCs w:val="21"/>
              </w:rPr>
            </w:pPr>
            <w:r w:rsidRPr="00877666">
              <w:rPr>
                <w:b/>
                <w:caps/>
                <w:color w:val="FFFFFF" w:themeColor="background1"/>
                <w:szCs w:val="21"/>
              </w:rPr>
              <w:lastRenderedPageBreak/>
              <w:t>Risk Mitigation</w:t>
            </w:r>
            <w:r w:rsidR="00877666">
              <w:rPr>
                <w:b/>
                <w:caps/>
                <w:color w:val="FFFFFF" w:themeColor="background1"/>
                <w:sz w:val="21"/>
                <w:szCs w:val="21"/>
              </w:rPr>
              <w:tab/>
            </w: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877666" w:rsidRDefault="0088691B" w:rsidP="00CD3D7F">
            <w:pPr>
              <w:pStyle w:val="NoSpacing"/>
              <w:ind w:right="13"/>
              <w:rPr>
                <w:rFonts w:cs="Arial"/>
                <w:noProof/>
                <w:sz w:val="21"/>
                <w:szCs w:val="21"/>
              </w:rPr>
            </w:pPr>
            <w:r w:rsidRPr="00877666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5FDBF4" wp14:editId="13860326">
                      <wp:simplePos x="0" y="0"/>
                      <wp:positionH relativeFrom="column">
                        <wp:posOffset>-5927</wp:posOffset>
                      </wp:positionH>
                      <wp:positionV relativeFrom="paragraph">
                        <wp:posOffset>60960</wp:posOffset>
                      </wp:positionV>
                      <wp:extent cx="191386" cy="191386"/>
                      <wp:effectExtent l="0" t="0" r="18415" b="18415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244E3" id="Rectangle 58" o:spid="_x0000_s1026" style="position:absolute;margin-left:-.45pt;margin-top:4.8pt;width:15.05pt;height:1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A3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877666" w:rsidRDefault="0088691B" w:rsidP="004E4173">
            <w:pPr>
              <w:pStyle w:val="TableParagraph"/>
              <w:spacing w:before="60" w:after="60"/>
              <w:ind w:left="0" w:right="159"/>
              <w:rPr>
                <w:caps/>
                <w:color w:val="538135" w:themeColor="accent6" w:themeShade="BF"/>
                <w:sz w:val="21"/>
                <w:szCs w:val="21"/>
              </w:rPr>
            </w:pPr>
            <w:r w:rsidRPr="00877666">
              <w:rPr>
                <w:caps/>
                <w:color w:val="538135" w:themeColor="accent6" w:themeShade="BF"/>
                <w:sz w:val="21"/>
                <w:szCs w:val="21"/>
              </w:rPr>
              <w:t>Hazards and risk to consider</w:t>
            </w:r>
          </w:p>
        </w:tc>
      </w:tr>
      <w:tr w:rsidR="0088691B" w:rsidRPr="00261A12" w:rsidTr="001E0FF9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460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Abandoned vehicles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Lost child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Civil disturbance with demonstrations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92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Epidemic or other public health concerns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Food handling</w:t>
            </w:r>
          </w:p>
          <w:p w:rsidR="0088691B" w:rsidRPr="00261A12" w:rsidRDefault="00877666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92" w:hanging="167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Loss</w:t>
            </w:r>
            <w:r w:rsidR="001E0FF9">
              <w:rPr>
                <w:color w:val="231F20"/>
                <w:sz w:val="21"/>
                <w:szCs w:val="21"/>
              </w:rPr>
              <w:t xml:space="preserve"> of</w:t>
            </w:r>
            <w:r>
              <w:rPr>
                <w:color w:val="231F20"/>
                <w:sz w:val="21"/>
                <w:szCs w:val="21"/>
              </w:rPr>
              <w:t xml:space="preserve"> utilities (water, sewer, c</w:t>
            </w:r>
            <w:r w:rsidR="0088691B" w:rsidRPr="00261A12">
              <w:rPr>
                <w:color w:val="231F20"/>
                <w:sz w:val="21"/>
                <w:szCs w:val="21"/>
              </w:rPr>
              <w:t>ommunication)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Permitting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Weather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Assault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Fire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/>
              <w:ind w:left="167" w:right="735" w:hanging="167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 xml:space="preserve">Waste </w:t>
            </w:r>
            <w:r w:rsidR="001E0FF9">
              <w:rPr>
                <w:color w:val="231F20"/>
                <w:sz w:val="21"/>
                <w:szCs w:val="21"/>
              </w:rPr>
              <w:t>d</w:t>
            </w:r>
            <w:r w:rsidRPr="00261A12">
              <w:rPr>
                <w:color w:val="231F20"/>
                <w:sz w:val="21"/>
                <w:szCs w:val="21"/>
              </w:rPr>
              <w:t>isposal</w:t>
            </w:r>
          </w:p>
          <w:p w:rsidR="0088691B" w:rsidRPr="00261A12" w:rsidRDefault="0088691B" w:rsidP="00877666">
            <w:pPr>
              <w:pStyle w:val="NoSpacing"/>
              <w:numPr>
                <w:ilvl w:val="0"/>
                <w:numId w:val="25"/>
              </w:numPr>
              <w:spacing w:after="120"/>
              <w:ind w:left="167" w:right="11" w:hanging="167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color w:val="231F20"/>
                <w:sz w:val="21"/>
                <w:szCs w:val="21"/>
              </w:rPr>
              <w:t>Structural collapse</w:t>
            </w:r>
          </w:p>
        </w:tc>
        <w:tc>
          <w:tcPr>
            <w:tcW w:w="4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77666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Lost and f</w:t>
            </w:r>
            <w:r w:rsidR="0088691B" w:rsidRPr="00261A12">
              <w:rPr>
                <w:color w:val="231F20"/>
                <w:sz w:val="21"/>
                <w:szCs w:val="21"/>
              </w:rPr>
              <w:t>ound</w:t>
            </w:r>
          </w:p>
          <w:p w:rsidR="0088691B" w:rsidRPr="00261A12" w:rsidRDefault="00877666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Power f</w:t>
            </w:r>
            <w:r w:rsidR="0088691B" w:rsidRPr="00261A12">
              <w:rPr>
                <w:color w:val="231F20"/>
                <w:sz w:val="21"/>
                <w:szCs w:val="21"/>
              </w:rPr>
              <w:t>ailure</w:t>
            </w:r>
          </w:p>
          <w:p w:rsidR="0088691B" w:rsidRPr="00261A12" w:rsidRDefault="00877666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Traffic c</w:t>
            </w:r>
            <w:r w:rsidR="0088691B" w:rsidRPr="00261A12">
              <w:rPr>
                <w:color w:val="231F20"/>
                <w:sz w:val="21"/>
                <w:szCs w:val="21"/>
              </w:rPr>
              <w:t>ontrol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Bomb threat</w:t>
            </w:r>
          </w:p>
          <w:p w:rsidR="0088691B" w:rsidRPr="00261A12" w:rsidRDefault="00877666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>
              <w:rPr>
                <w:color w:val="231F20"/>
                <w:sz w:val="21"/>
                <w:szCs w:val="21"/>
              </w:rPr>
              <w:t>Crowd c</w:t>
            </w:r>
            <w:r w:rsidR="0088691B" w:rsidRPr="00261A12">
              <w:rPr>
                <w:color w:val="231F20"/>
                <w:sz w:val="21"/>
                <w:szCs w:val="21"/>
              </w:rPr>
              <w:t>ontrol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Fire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Evacuation of area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Media relations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Security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Cancellation of event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Dignitary protection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Flood</w:t>
            </w:r>
          </w:p>
          <w:p w:rsidR="0088691B" w:rsidRPr="00261A12" w:rsidRDefault="0088691B" w:rsidP="00877666">
            <w:pPr>
              <w:pStyle w:val="TableParagraph"/>
              <w:numPr>
                <w:ilvl w:val="0"/>
                <w:numId w:val="25"/>
              </w:numPr>
              <w:spacing w:before="2" w:line="237" w:lineRule="auto"/>
              <w:ind w:left="218" w:right="735" w:hanging="180"/>
              <w:rPr>
                <w:color w:val="231F20"/>
                <w:sz w:val="21"/>
                <w:szCs w:val="21"/>
              </w:rPr>
            </w:pPr>
            <w:r w:rsidRPr="00261A12">
              <w:rPr>
                <w:color w:val="231F20"/>
                <w:sz w:val="21"/>
                <w:szCs w:val="21"/>
              </w:rPr>
              <w:t>Parking</w:t>
            </w:r>
          </w:p>
          <w:p w:rsidR="0088691B" w:rsidRPr="00261A12" w:rsidRDefault="0088691B" w:rsidP="00877666">
            <w:pPr>
              <w:pStyle w:val="NoSpacing"/>
              <w:ind w:left="437" w:right="13" w:hanging="217"/>
              <w:rPr>
                <w:rFonts w:cs="Arial"/>
                <w:sz w:val="21"/>
                <w:szCs w:val="21"/>
              </w:rPr>
            </w:pP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77666" w:rsidP="004E4173">
            <w:pPr>
              <w:pStyle w:val="NoSpacing"/>
              <w:numPr>
                <w:ilvl w:val="0"/>
                <w:numId w:val="7"/>
              </w:numPr>
              <w:spacing w:before="60" w:after="460"/>
              <w:ind w:left="465" w:right="11" w:hanging="3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Lost C</w:t>
            </w:r>
            <w:r w:rsidR="0088691B" w:rsidRPr="00261A12">
              <w:rPr>
                <w:rFonts w:cs="Arial"/>
                <w:sz w:val="21"/>
                <w:szCs w:val="21"/>
              </w:rPr>
              <w:t>hild Plan:</w:t>
            </w: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4E4173">
            <w:pPr>
              <w:pStyle w:val="NoSpacing"/>
              <w:numPr>
                <w:ilvl w:val="0"/>
                <w:numId w:val="7"/>
              </w:numPr>
              <w:spacing w:before="60" w:after="460"/>
              <w:ind w:left="465" w:right="11" w:hanging="357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sz w:val="21"/>
                <w:szCs w:val="21"/>
              </w:rPr>
              <w:t>Fire Plan:</w:t>
            </w: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4E4173">
            <w:pPr>
              <w:pStyle w:val="NoSpacing"/>
              <w:numPr>
                <w:ilvl w:val="0"/>
                <w:numId w:val="7"/>
              </w:numPr>
              <w:spacing w:before="60" w:after="460"/>
              <w:ind w:left="465" w:right="11" w:hanging="357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sz w:val="21"/>
                <w:szCs w:val="21"/>
              </w:rPr>
              <w:t>Evacuation Plan:</w:t>
            </w: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4E4173">
            <w:pPr>
              <w:pStyle w:val="NoSpacing"/>
              <w:numPr>
                <w:ilvl w:val="0"/>
                <w:numId w:val="7"/>
              </w:numPr>
              <w:spacing w:before="60" w:after="460"/>
              <w:ind w:left="465" w:right="11" w:hanging="357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sz w:val="21"/>
                <w:szCs w:val="21"/>
              </w:rPr>
              <w:t>Tornado/Lightning/Wind Storm Plan:</w:t>
            </w: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4E4173">
            <w:pPr>
              <w:pStyle w:val="NoSpacing"/>
              <w:numPr>
                <w:ilvl w:val="0"/>
                <w:numId w:val="7"/>
              </w:numPr>
              <w:spacing w:before="60" w:after="460"/>
              <w:ind w:left="465" w:right="11" w:hanging="357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sz w:val="21"/>
                <w:szCs w:val="21"/>
              </w:rPr>
              <w:t>Medical Emergencies Plan:</w:t>
            </w:r>
          </w:p>
        </w:tc>
      </w:tr>
      <w:tr w:rsidR="0088691B" w:rsidRPr="00261A12" w:rsidTr="00877666">
        <w:trPr>
          <w:trHeight w:val="47"/>
        </w:trPr>
        <w:tc>
          <w:tcPr>
            <w:tcW w:w="523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8691B" w:rsidP="004E4173">
            <w:pPr>
              <w:pStyle w:val="NoSpacing"/>
              <w:numPr>
                <w:ilvl w:val="0"/>
                <w:numId w:val="7"/>
              </w:numPr>
              <w:spacing w:before="60" w:after="460"/>
              <w:ind w:left="465" w:right="11" w:hanging="357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sz w:val="21"/>
                <w:szCs w:val="21"/>
              </w:rPr>
              <w:t>Theft/Assault Plan(s):</w:t>
            </w:r>
          </w:p>
        </w:tc>
      </w:tr>
      <w:tr w:rsidR="00647BBA" w:rsidRPr="00261A12" w:rsidTr="00877666">
        <w:trPr>
          <w:trHeight w:val="47"/>
        </w:trPr>
        <w:tc>
          <w:tcPr>
            <w:tcW w:w="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47BBA" w:rsidRPr="00261A12" w:rsidRDefault="0088691B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  <w:r w:rsidRPr="00261A12">
              <w:rPr>
                <w:rFonts w:ascii="Helvetica Neue" w:hAnsi="Helvetica Neue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1FB75D7" wp14:editId="26E47844">
                      <wp:simplePos x="0" y="0"/>
                      <wp:positionH relativeFrom="column">
                        <wp:posOffset>-4022</wp:posOffset>
                      </wp:positionH>
                      <wp:positionV relativeFrom="paragraph">
                        <wp:posOffset>57150</wp:posOffset>
                      </wp:positionV>
                      <wp:extent cx="191386" cy="191386"/>
                      <wp:effectExtent l="0" t="0" r="18415" b="18415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4433F" id="Rectangle 59" o:spid="_x0000_s1026" style="position:absolute;margin-left:-.3pt;margin-top:4.5pt;width:15.0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qlf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47BBA" w:rsidRPr="00261A12" w:rsidRDefault="0088691B" w:rsidP="00877666">
            <w:pPr>
              <w:pStyle w:val="NoSpacing"/>
              <w:spacing w:before="60" w:after="120"/>
              <w:ind w:right="11"/>
              <w:rPr>
                <w:rFonts w:cs="Arial"/>
                <w:sz w:val="21"/>
                <w:szCs w:val="21"/>
              </w:rPr>
            </w:pPr>
            <w:r w:rsidRPr="00261A12">
              <w:rPr>
                <w:rFonts w:cs="Arial"/>
                <w:color w:val="231F20"/>
                <w:sz w:val="21"/>
                <w:szCs w:val="21"/>
              </w:rPr>
              <w:t xml:space="preserve">Contact the local municipality and the local </w:t>
            </w:r>
            <w:r w:rsidR="00877666">
              <w:rPr>
                <w:rFonts w:cs="Arial"/>
                <w:color w:val="231F20"/>
                <w:sz w:val="21"/>
                <w:szCs w:val="21"/>
              </w:rPr>
              <w:t>p</w:t>
            </w:r>
            <w:r w:rsidRPr="00261A12">
              <w:rPr>
                <w:rFonts w:cs="Arial"/>
                <w:color w:val="231F20"/>
                <w:sz w:val="21"/>
                <w:szCs w:val="21"/>
              </w:rPr>
              <w:t xml:space="preserve">olice </w:t>
            </w:r>
            <w:r w:rsidR="00877666">
              <w:rPr>
                <w:rFonts w:cs="Arial"/>
                <w:color w:val="231F20"/>
                <w:sz w:val="21"/>
                <w:szCs w:val="21"/>
              </w:rPr>
              <w:t>d</w:t>
            </w:r>
            <w:r w:rsidRPr="00261A12">
              <w:rPr>
                <w:rFonts w:cs="Arial"/>
                <w:color w:val="231F20"/>
                <w:sz w:val="21"/>
                <w:szCs w:val="21"/>
              </w:rPr>
              <w:t>epartment (non-emergency number</w:t>
            </w:r>
            <w:r w:rsidR="00877666">
              <w:rPr>
                <w:rFonts w:cs="Arial"/>
                <w:color w:val="231F20"/>
                <w:sz w:val="21"/>
                <w:szCs w:val="21"/>
              </w:rPr>
              <w:t>)</w:t>
            </w:r>
            <w:r w:rsidRPr="00261A12">
              <w:rPr>
                <w:rFonts w:cs="Arial"/>
                <w:color w:val="231F20"/>
                <w:sz w:val="21"/>
                <w:szCs w:val="21"/>
              </w:rPr>
              <w:t xml:space="preserve"> for event management details and security issues. </w:t>
            </w:r>
            <w:r w:rsidRPr="00261A12">
              <w:rPr>
                <w:rFonts w:cs="Arial"/>
                <w:b/>
                <w:color w:val="231F20"/>
                <w:sz w:val="21"/>
                <w:szCs w:val="21"/>
              </w:rPr>
              <w:t>Call 911 for all emergencies.</w:t>
            </w:r>
          </w:p>
        </w:tc>
      </w:tr>
      <w:tr w:rsidR="0088691B" w:rsidRPr="00261A12" w:rsidTr="00261A12">
        <w:trPr>
          <w:trHeight w:val="47"/>
        </w:trPr>
        <w:tc>
          <w:tcPr>
            <w:tcW w:w="52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05441" w:rsidP="00CD3D7F">
            <w:pPr>
              <w:pStyle w:val="NoSpacing"/>
              <w:ind w:right="13"/>
              <w:rPr>
                <w:rFonts w:ascii="Helvetica Neue" w:hAnsi="Helvetica Neue"/>
                <w:noProof/>
                <w:sz w:val="21"/>
                <w:szCs w:val="21"/>
              </w:rPr>
            </w:pPr>
            <w:r w:rsidRPr="00261A12">
              <w:rPr>
                <w:rFonts w:ascii="Helvetica Neue" w:hAnsi="Helvetica Neue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E69FA3" wp14:editId="1B870633">
                      <wp:simplePos x="0" y="0"/>
                      <wp:positionH relativeFrom="column">
                        <wp:posOffset>-4022</wp:posOffset>
                      </wp:positionH>
                      <wp:positionV relativeFrom="paragraph">
                        <wp:posOffset>55880</wp:posOffset>
                      </wp:positionV>
                      <wp:extent cx="191386" cy="191386"/>
                      <wp:effectExtent l="0" t="0" r="18415" b="18415"/>
                      <wp:wrapNone/>
                      <wp:docPr id="60" name="Rectangle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F020C" id="Rectangle 60" o:spid="_x0000_s1026" style="position:absolute;margin-left:-.3pt;margin-top:4.4pt;width:15.05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Wcw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8691B" w:rsidRPr="00261A12" w:rsidRDefault="00877666" w:rsidP="007D22C2">
            <w:pPr>
              <w:spacing w:before="60"/>
              <w:rPr>
                <w:rFonts w:cs="Arial"/>
                <w:color w:val="231F20"/>
                <w:sz w:val="21"/>
                <w:szCs w:val="21"/>
              </w:rPr>
            </w:pPr>
            <w:r>
              <w:rPr>
                <w:rFonts w:cs="Arial"/>
                <w:color w:val="231F20"/>
                <w:sz w:val="21"/>
                <w:szCs w:val="21"/>
              </w:rPr>
              <w:t>E</w:t>
            </w:r>
            <w:r w:rsidR="0088691B" w:rsidRPr="00261A12">
              <w:rPr>
                <w:rFonts w:cs="Arial"/>
                <w:color w:val="231F20"/>
                <w:sz w:val="21"/>
                <w:szCs w:val="21"/>
              </w:rPr>
              <w:t xml:space="preserve">stablish a </w:t>
            </w:r>
            <w:r w:rsidR="0088691B" w:rsidRPr="00877666">
              <w:rPr>
                <w:rFonts w:cs="Arial"/>
                <w:b/>
                <w:color w:val="231F20"/>
                <w:sz w:val="21"/>
                <w:szCs w:val="21"/>
              </w:rPr>
              <w:t>chain of command</w:t>
            </w:r>
            <w:r w:rsidR="0088691B" w:rsidRPr="00877666">
              <w:rPr>
                <w:rFonts w:cs="Arial"/>
                <w:color w:val="231F20"/>
                <w:sz w:val="21"/>
                <w:szCs w:val="21"/>
              </w:rPr>
              <w:t xml:space="preserve"> </w:t>
            </w:r>
            <w:r w:rsidR="0088691B" w:rsidRPr="00261A12">
              <w:rPr>
                <w:rFonts w:cs="Arial"/>
                <w:color w:val="231F20"/>
                <w:sz w:val="21"/>
                <w:szCs w:val="21"/>
              </w:rPr>
              <w:t>so decisions can be relayed in a timely manner.</w:t>
            </w:r>
          </w:p>
          <w:p w:rsidR="0088691B" w:rsidRPr="00261A12" w:rsidRDefault="0088691B" w:rsidP="007D22C2">
            <w:pPr>
              <w:pStyle w:val="NoSpacing"/>
              <w:spacing w:before="60" w:after="360"/>
              <w:ind w:right="11"/>
              <w:rPr>
                <w:rFonts w:cs="Arial"/>
                <w:color w:val="231F20"/>
                <w:sz w:val="21"/>
                <w:szCs w:val="21"/>
              </w:rPr>
            </w:pPr>
            <w:r w:rsidRPr="00261A12">
              <w:rPr>
                <w:rFonts w:cs="Arial"/>
                <w:color w:val="231F20"/>
                <w:sz w:val="21"/>
                <w:szCs w:val="21"/>
              </w:rPr>
              <w:t xml:space="preserve">Event Commander main contact (name/phone): </w:t>
            </w:r>
          </w:p>
        </w:tc>
      </w:tr>
    </w:tbl>
    <w:p w:rsidR="00647BBA" w:rsidRDefault="00647BBA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805441" w:rsidRDefault="00805441" w:rsidP="001A080A">
      <w:pPr>
        <w:pStyle w:val="NoSpacing"/>
        <w:ind w:right="13"/>
        <w:rPr>
          <w:rFonts w:ascii="Helvetica Neue" w:hAnsi="Helvetica Neue"/>
          <w:sz w:val="24"/>
        </w:rPr>
      </w:pPr>
    </w:p>
    <w:tbl>
      <w:tblPr>
        <w:tblStyle w:val="TableGrid"/>
        <w:tblW w:w="99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307"/>
        <w:gridCol w:w="7085"/>
      </w:tblGrid>
      <w:tr w:rsidR="00805441" w:rsidRPr="0088691B" w:rsidTr="00611F16">
        <w:trPr>
          <w:trHeight w:val="47"/>
        </w:trPr>
        <w:tc>
          <w:tcPr>
            <w:tcW w:w="523" w:type="dxa"/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  <w:r>
              <w:rPr>
                <w:rFonts w:ascii="Helvetica Neue" w:hAnsi="Helvetica Neue"/>
                <w:noProof/>
                <w:sz w:val="24"/>
                <w:lang w:val="en-CA" w:eastAsia="en-C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A360064" wp14:editId="44B9E1DB">
                      <wp:simplePos x="0" y="0"/>
                      <wp:positionH relativeFrom="column">
                        <wp:posOffset>847</wp:posOffset>
                      </wp:positionH>
                      <wp:positionV relativeFrom="paragraph">
                        <wp:posOffset>46990</wp:posOffset>
                      </wp:positionV>
                      <wp:extent cx="191386" cy="191386"/>
                      <wp:effectExtent l="0" t="0" r="18415" b="18415"/>
                      <wp:wrapNone/>
                      <wp:docPr id="61" name="Rectangl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35AD8" id="Rectangle 61" o:spid="_x0000_s1026" style="position:absolute;margin-left:.05pt;margin-top:3.7pt;width:15.0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654964" w:rsidRDefault="00805441" w:rsidP="00F02F5F">
            <w:pPr>
              <w:spacing w:after="12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Establish a</w:t>
            </w:r>
            <w:r w:rsidRPr="00654964">
              <w:rPr>
                <w:rFonts w:cs="Arial"/>
                <w:color w:val="231F20"/>
                <w:sz w:val="28"/>
              </w:rPr>
              <w:t xml:space="preserve"> </w:t>
            </w:r>
            <w:r w:rsidRPr="00F02F5F">
              <w:rPr>
                <w:rFonts w:cs="Arial"/>
                <w:b/>
                <w:color w:val="231F20"/>
              </w:rPr>
              <w:t>safety officer</w:t>
            </w:r>
            <w:r w:rsidRPr="00654964">
              <w:rPr>
                <w:rFonts w:cs="Arial"/>
                <w:color w:val="231F20"/>
              </w:rPr>
              <w:t xml:space="preserve"> to </w:t>
            </w:r>
            <w:r w:rsidR="00F02F5F">
              <w:rPr>
                <w:rFonts w:cs="Arial"/>
                <w:color w:val="231F20"/>
              </w:rPr>
              <w:t>address</w:t>
            </w:r>
            <w:r w:rsidRPr="00654964">
              <w:rPr>
                <w:rFonts w:cs="Arial"/>
                <w:color w:val="231F20"/>
              </w:rPr>
              <w:t xml:space="preserve"> safety issues and monitor weather conditions.</w:t>
            </w:r>
          </w:p>
          <w:p w:rsidR="00805441" w:rsidRDefault="00805441" w:rsidP="00877666">
            <w:pPr>
              <w:pStyle w:val="NoSpacing"/>
              <w:ind w:right="11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Safety officer main contact (name/phone):</w:t>
            </w:r>
          </w:p>
          <w:p w:rsidR="00F02F5F" w:rsidRPr="0088691B" w:rsidRDefault="00F02F5F" w:rsidP="00877666">
            <w:pPr>
              <w:pStyle w:val="NoSpacing"/>
              <w:ind w:right="11"/>
              <w:rPr>
                <w:rFonts w:ascii="Helvetica Neue" w:hAnsi="Helvetica Neue"/>
                <w:color w:val="231F20"/>
              </w:rPr>
            </w:pPr>
          </w:p>
        </w:tc>
      </w:tr>
      <w:tr w:rsidR="00805441" w:rsidRPr="0088691B" w:rsidTr="00611F16">
        <w:trPr>
          <w:trHeight w:val="47"/>
        </w:trPr>
        <w:tc>
          <w:tcPr>
            <w:tcW w:w="523" w:type="dxa"/>
            <w:tcBorders>
              <w:bottom w:val="single" w:sz="4" w:space="0" w:color="BFBFBF" w:themeColor="background1" w:themeShade="BF"/>
            </w:tcBorders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  <w:r>
              <w:rPr>
                <w:rFonts w:ascii="Helvetica Neue" w:hAnsi="Helvetica Neue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814D9D" wp14:editId="678B7A2B">
                      <wp:simplePos x="0" y="0"/>
                      <wp:positionH relativeFrom="column">
                        <wp:posOffset>-3387</wp:posOffset>
                      </wp:positionH>
                      <wp:positionV relativeFrom="paragraph">
                        <wp:posOffset>64770</wp:posOffset>
                      </wp:positionV>
                      <wp:extent cx="191386" cy="191386"/>
                      <wp:effectExtent l="0" t="0" r="18415" b="18415"/>
                      <wp:wrapNone/>
                      <wp:docPr id="62" name="Rectangle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9C84A" id="Rectangle 62" o:spid="_x0000_s1026" style="position:absolute;margin-left:-.25pt;margin-top:5.1pt;width:15.05pt;height:15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Xg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654964" w:rsidRDefault="00F02F5F" w:rsidP="00F02F5F">
            <w:pPr>
              <w:spacing w:after="120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E</w:t>
            </w:r>
            <w:r w:rsidR="00805441" w:rsidRPr="00654964">
              <w:rPr>
                <w:rFonts w:cs="Arial"/>
                <w:color w:val="231F20"/>
              </w:rPr>
              <w:t xml:space="preserve">stablish </w:t>
            </w:r>
            <w:r w:rsidR="00805441" w:rsidRPr="00654964">
              <w:rPr>
                <w:rFonts w:cs="Arial"/>
                <w:color w:val="231F20"/>
                <w:szCs w:val="22"/>
              </w:rPr>
              <w:t xml:space="preserve">a </w:t>
            </w:r>
            <w:r w:rsidR="00805441" w:rsidRPr="00F02F5F">
              <w:rPr>
                <w:rFonts w:cs="Arial"/>
                <w:b/>
                <w:color w:val="231F20"/>
                <w:szCs w:val="22"/>
              </w:rPr>
              <w:t>communications officer</w:t>
            </w:r>
            <w:r w:rsidR="00805441" w:rsidRPr="00F02F5F">
              <w:rPr>
                <w:rFonts w:cs="Arial"/>
                <w:color w:val="231F20"/>
                <w:szCs w:val="22"/>
              </w:rPr>
              <w:t xml:space="preserve"> </w:t>
            </w:r>
            <w:r w:rsidR="00805441" w:rsidRPr="00654964">
              <w:rPr>
                <w:rFonts w:cs="Arial"/>
                <w:color w:val="231F20"/>
                <w:szCs w:val="22"/>
              </w:rPr>
              <w:t xml:space="preserve">to work with the Event Commander </w:t>
            </w:r>
            <w:r>
              <w:rPr>
                <w:rFonts w:cs="Arial"/>
                <w:color w:val="231F20"/>
                <w:szCs w:val="22"/>
              </w:rPr>
              <w:t>to respond to</w:t>
            </w:r>
            <w:r w:rsidR="00805441" w:rsidRPr="00654964">
              <w:rPr>
                <w:rFonts w:cs="Arial"/>
                <w:color w:val="231F20"/>
                <w:szCs w:val="22"/>
              </w:rPr>
              <w:t xml:space="preserve"> media </w:t>
            </w:r>
            <w:r>
              <w:rPr>
                <w:rFonts w:cs="Arial"/>
                <w:color w:val="231F20"/>
                <w:szCs w:val="22"/>
              </w:rPr>
              <w:t xml:space="preserve">and to </w:t>
            </w:r>
            <w:r w:rsidR="00805441" w:rsidRPr="00654964">
              <w:rPr>
                <w:rFonts w:cs="Arial"/>
                <w:color w:val="231F20"/>
                <w:szCs w:val="22"/>
              </w:rPr>
              <w:t>identify</w:t>
            </w:r>
            <w:r>
              <w:rPr>
                <w:rFonts w:cs="Arial"/>
                <w:color w:val="231F20"/>
                <w:szCs w:val="22"/>
              </w:rPr>
              <w:t xml:space="preserve"> and train</w:t>
            </w:r>
            <w:r w:rsidR="00805441" w:rsidRPr="00654964">
              <w:rPr>
                <w:rFonts w:cs="Arial"/>
                <w:color w:val="231F20"/>
                <w:szCs w:val="22"/>
              </w:rPr>
              <w:t xml:space="preserve"> staff on public announcements using a PA or other communications system</w:t>
            </w:r>
            <w:r w:rsidR="00805441" w:rsidRPr="00654964">
              <w:rPr>
                <w:rFonts w:cs="Arial"/>
                <w:color w:val="231F20"/>
              </w:rPr>
              <w:t>.</w:t>
            </w:r>
          </w:p>
          <w:p w:rsidR="00805441" w:rsidRDefault="00805441" w:rsidP="00877666">
            <w:pPr>
              <w:pStyle w:val="NoSpacing"/>
              <w:ind w:right="11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Safety officer main contact (name/phone):</w:t>
            </w:r>
          </w:p>
          <w:p w:rsidR="00F02F5F" w:rsidRPr="0088691B" w:rsidRDefault="00F02F5F" w:rsidP="00877666">
            <w:pPr>
              <w:pStyle w:val="NoSpacing"/>
              <w:ind w:right="11"/>
              <w:rPr>
                <w:rFonts w:ascii="Helvetica Neue" w:hAnsi="Helvetica Neue"/>
                <w:color w:val="231F20"/>
              </w:rPr>
            </w:pPr>
          </w:p>
        </w:tc>
      </w:tr>
      <w:tr w:rsidR="00805441" w:rsidTr="00611F16">
        <w:trPr>
          <w:trHeight w:val="47"/>
        </w:trPr>
        <w:tc>
          <w:tcPr>
            <w:tcW w:w="523" w:type="dxa"/>
            <w:tcBorders>
              <w:bottom w:val="nil"/>
            </w:tcBorders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  <w:r>
              <w:rPr>
                <w:rFonts w:ascii="Helvetica Neue" w:hAnsi="Helvetica Neue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AC451B0" wp14:editId="087ECEA4">
                      <wp:simplePos x="0" y="0"/>
                      <wp:positionH relativeFrom="column">
                        <wp:posOffset>-3387</wp:posOffset>
                      </wp:positionH>
                      <wp:positionV relativeFrom="paragraph">
                        <wp:posOffset>57785</wp:posOffset>
                      </wp:positionV>
                      <wp:extent cx="191386" cy="191386"/>
                      <wp:effectExtent l="0" t="0" r="18415" b="18415"/>
                      <wp:wrapNone/>
                      <wp:docPr id="63" name="Rectangl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C5DA2" id="Rectangle 63" o:spid="_x0000_s1026" style="position:absolute;margin-left:-.25pt;margin-top:4.55pt;width:15.05pt;height:15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654964" w:rsidRDefault="00F02F5F" w:rsidP="00F02F5F">
            <w:pPr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Establish a</w:t>
            </w:r>
            <w:r w:rsidR="00805441" w:rsidRPr="00654964">
              <w:rPr>
                <w:rFonts w:cs="Arial"/>
                <w:color w:val="231F20"/>
              </w:rPr>
              <w:t xml:space="preserve"> process to monitor the possibility of severe weather while on-site. There are </w:t>
            </w:r>
            <w:r>
              <w:rPr>
                <w:rFonts w:cs="Arial"/>
                <w:color w:val="231F20"/>
              </w:rPr>
              <w:t>several</w:t>
            </w:r>
            <w:r w:rsidR="00805441" w:rsidRPr="00654964">
              <w:rPr>
                <w:rFonts w:cs="Arial"/>
                <w:color w:val="231F20"/>
              </w:rPr>
              <w:t xml:space="preserve"> services that can be </w:t>
            </w:r>
            <w:r>
              <w:rPr>
                <w:rFonts w:cs="Arial"/>
                <w:color w:val="231F20"/>
              </w:rPr>
              <w:t>used</w:t>
            </w:r>
            <w:r w:rsidR="00805441" w:rsidRPr="00654964">
              <w:rPr>
                <w:rFonts w:cs="Arial"/>
                <w:color w:val="231F20"/>
              </w:rPr>
              <w:t xml:space="preserve"> to track weather conditions. Here are a few to consider:</w:t>
            </w:r>
          </w:p>
        </w:tc>
      </w:tr>
      <w:tr w:rsidR="00805441" w:rsidRPr="00565EE1" w:rsidTr="00611F16">
        <w:trPr>
          <w:trHeight w:val="47"/>
        </w:trPr>
        <w:tc>
          <w:tcPr>
            <w:tcW w:w="523" w:type="dxa"/>
            <w:tcBorders>
              <w:top w:val="nil"/>
              <w:bottom w:val="nil"/>
            </w:tcBorders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</w:p>
        </w:tc>
        <w:tc>
          <w:tcPr>
            <w:tcW w:w="23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565EE1" w:rsidRDefault="00F02F5F" w:rsidP="00F02F5F">
            <w:pPr>
              <w:pStyle w:val="NoSpacing"/>
              <w:ind w:right="11"/>
              <w:rPr>
                <w:rFonts w:cs="Arial"/>
                <w:b/>
                <w:color w:val="231F20"/>
              </w:rPr>
            </w:pPr>
            <w:r>
              <w:rPr>
                <w:rFonts w:cs="Arial"/>
                <w:b/>
                <w:color w:val="231F20"/>
              </w:rPr>
              <w:t xml:space="preserve">   </w:t>
            </w:r>
            <w:r w:rsidR="00805441" w:rsidRPr="00565EE1">
              <w:rPr>
                <w:rFonts w:cs="Arial"/>
                <w:b/>
                <w:color w:val="231F20"/>
              </w:rPr>
              <w:t xml:space="preserve">Environment </w:t>
            </w:r>
            <w:r>
              <w:rPr>
                <w:rFonts w:cs="Arial"/>
                <w:b/>
                <w:color w:val="231F20"/>
              </w:rPr>
              <w:t xml:space="preserve">    </w:t>
            </w:r>
            <w:r>
              <w:rPr>
                <w:rFonts w:cs="Arial"/>
                <w:b/>
                <w:color w:val="231F20"/>
              </w:rPr>
              <w:br/>
              <w:t xml:space="preserve">   C</w:t>
            </w:r>
            <w:r w:rsidR="00805441" w:rsidRPr="00565EE1">
              <w:rPr>
                <w:rFonts w:cs="Arial"/>
                <w:b/>
                <w:color w:val="231F20"/>
              </w:rPr>
              <w:t>anada</w:t>
            </w:r>
          </w:p>
        </w:tc>
        <w:tc>
          <w:tcPr>
            <w:tcW w:w="70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F02F5F" w:rsidRDefault="00302E5C" w:rsidP="00877666">
            <w:pPr>
              <w:pStyle w:val="NoSpacing"/>
              <w:ind w:right="11"/>
              <w:rPr>
                <w:rFonts w:cs="Arial"/>
                <w:color w:val="006681"/>
              </w:rPr>
            </w:pPr>
            <w:hyperlink r:id="rId7" w:history="1">
              <w:r w:rsidR="00805441" w:rsidRPr="00F02F5F">
                <w:rPr>
                  <w:rStyle w:val="Hyperlink"/>
                  <w:rFonts w:cs="Arial"/>
                  <w:u w:val="none"/>
                </w:rPr>
                <w:t>https://weather.gc.ca/canada_e.html</w:t>
              </w:r>
            </w:hyperlink>
            <w:r w:rsidR="00805441" w:rsidRPr="00F02F5F">
              <w:rPr>
                <w:rFonts w:cs="Arial"/>
                <w:color w:val="006681"/>
              </w:rPr>
              <w:t xml:space="preserve"> </w:t>
            </w:r>
          </w:p>
          <w:p w:rsidR="00805441" w:rsidRPr="00F02F5F" w:rsidRDefault="00302E5C" w:rsidP="00877666">
            <w:pPr>
              <w:pStyle w:val="NoSpacing"/>
              <w:ind w:right="11"/>
              <w:rPr>
                <w:rFonts w:cs="Arial"/>
                <w:color w:val="006681"/>
              </w:rPr>
            </w:pPr>
            <w:hyperlink r:id="rId8" w:history="1">
              <w:r w:rsidR="00805441" w:rsidRPr="00F02F5F">
                <w:rPr>
                  <w:rStyle w:val="Hyperlink"/>
                  <w:rFonts w:cs="Arial"/>
                  <w:u w:val="none"/>
                </w:rPr>
                <w:t>https://weather.gc.ca/radar/index_e.html?id=WSO</w:t>
              </w:r>
            </w:hyperlink>
            <w:r w:rsidR="00805441" w:rsidRPr="00F02F5F">
              <w:rPr>
                <w:rFonts w:cs="Arial"/>
                <w:color w:val="006681"/>
              </w:rPr>
              <w:t xml:space="preserve"> </w:t>
            </w:r>
          </w:p>
        </w:tc>
      </w:tr>
      <w:tr w:rsidR="00805441" w:rsidRPr="0088691B" w:rsidTr="00611F16">
        <w:trPr>
          <w:trHeight w:val="47"/>
        </w:trPr>
        <w:tc>
          <w:tcPr>
            <w:tcW w:w="523" w:type="dxa"/>
            <w:tcBorders>
              <w:top w:val="nil"/>
              <w:bottom w:val="nil"/>
            </w:tcBorders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</w:p>
        </w:tc>
        <w:tc>
          <w:tcPr>
            <w:tcW w:w="23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565EE1" w:rsidRDefault="00F02F5F" w:rsidP="00877666">
            <w:pPr>
              <w:pStyle w:val="NoSpacing"/>
              <w:ind w:right="11"/>
              <w:rPr>
                <w:rFonts w:cs="Arial"/>
                <w:b/>
                <w:color w:val="231F20"/>
              </w:rPr>
            </w:pPr>
            <w:r>
              <w:rPr>
                <w:rFonts w:cs="Arial"/>
                <w:b/>
                <w:color w:val="231F20"/>
              </w:rPr>
              <w:t xml:space="preserve">   </w:t>
            </w:r>
            <w:proofErr w:type="spellStart"/>
            <w:r w:rsidR="00805441" w:rsidRPr="00565EE1">
              <w:rPr>
                <w:rFonts w:cs="Arial"/>
                <w:b/>
                <w:color w:val="231F20"/>
              </w:rPr>
              <w:t>Accuweather</w:t>
            </w:r>
            <w:proofErr w:type="spellEnd"/>
          </w:p>
        </w:tc>
        <w:tc>
          <w:tcPr>
            <w:tcW w:w="70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F02F5F" w:rsidRDefault="00302E5C" w:rsidP="00877666">
            <w:pPr>
              <w:pStyle w:val="NoSpacing"/>
              <w:ind w:right="11"/>
              <w:rPr>
                <w:rFonts w:cs="Arial"/>
                <w:color w:val="006681"/>
              </w:rPr>
            </w:pPr>
            <w:hyperlink r:id="rId9" w:history="1">
              <w:r w:rsidR="00805441" w:rsidRPr="00F02F5F">
                <w:rPr>
                  <w:rStyle w:val="Hyperlink"/>
                  <w:rFonts w:cs="Arial"/>
                  <w:u w:val="none"/>
                </w:rPr>
                <w:t>https://twitter.com/accuweather</w:t>
              </w:r>
            </w:hyperlink>
            <w:r w:rsidR="00805441" w:rsidRPr="00F02F5F">
              <w:rPr>
                <w:rFonts w:cs="Arial"/>
                <w:color w:val="006681"/>
              </w:rPr>
              <w:t xml:space="preserve"> </w:t>
            </w:r>
          </w:p>
        </w:tc>
      </w:tr>
      <w:tr w:rsidR="00805441" w:rsidRPr="0088691B" w:rsidTr="00611F16">
        <w:trPr>
          <w:trHeight w:val="47"/>
        </w:trPr>
        <w:tc>
          <w:tcPr>
            <w:tcW w:w="523" w:type="dxa"/>
            <w:tcBorders>
              <w:top w:val="nil"/>
            </w:tcBorders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</w:p>
        </w:tc>
        <w:tc>
          <w:tcPr>
            <w:tcW w:w="2307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565EE1" w:rsidRDefault="00F02F5F" w:rsidP="00877666">
            <w:pPr>
              <w:pStyle w:val="NoSpacing"/>
              <w:ind w:right="11"/>
              <w:rPr>
                <w:rFonts w:cs="Arial"/>
                <w:b/>
                <w:color w:val="231F20"/>
              </w:rPr>
            </w:pPr>
            <w:r>
              <w:rPr>
                <w:rFonts w:cs="Arial"/>
                <w:b/>
                <w:color w:val="231F20"/>
              </w:rPr>
              <w:t xml:space="preserve">   </w:t>
            </w:r>
            <w:r w:rsidR="00805441" w:rsidRPr="00565EE1">
              <w:rPr>
                <w:rFonts w:cs="Arial"/>
                <w:b/>
                <w:color w:val="231F20"/>
              </w:rPr>
              <w:t>Weather Network</w:t>
            </w:r>
          </w:p>
        </w:tc>
        <w:tc>
          <w:tcPr>
            <w:tcW w:w="7085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F02F5F" w:rsidRDefault="00302E5C" w:rsidP="00877666">
            <w:pPr>
              <w:pStyle w:val="NoSpacing"/>
              <w:ind w:right="11"/>
              <w:rPr>
                <w:rFonts w:cs="Arial"/>
                <w:color w:val="006681"/>
              </w:rPr>
            </w:pPr>
            <w:hyperlink r:id="rId10" w:history="1">
              <w:r w:rsidR="00805441" w:rsidRPr="00F02F5F">
                <w:rPr>
                  <w:rStyle w:val="Hyperlink"/>
                  <w:rFonts w:cs="Arial"/>
                  <w:u w:val="none"/>
                </w:rPr>
                <w:t>https://www.theweathernetwork.com/ca/weather/ontario/woodstock</w:t>
              </w:r>
            </w:hyperlink>
            <w:r w:rsidR="00805441" w:rsidRPr="00F02F5F">
              <w:rPr>
                <w:rFonts w:cs="Arial"/>
                <w:color w:val="006681"/>
              </w:rPr>
              <w:t xml:space="preserve"> </w:t>
            </w:r>
          </w:p>
        </w:tc>
      </w:tr>
      <w:tr w:rsidR="00805441" w:rsidRPr="0088691B" w:rsidTr="00611F16">
        <w:trPr>
          <w:trHeight w:val="47"/>
        </w:trPr>
        <w:tc>
          <w:tcPr>
            <w:tcW w:w="523" w:type="dxa"/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  <w:r>
              <w:rPr>
                <w:rFonts w:ascii="Helvetica Neue" w:hAnsi="Helvetica Neue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4E562DD" wp14:editId="1F0E9EF0">
                      <wp:simplePos x="0" y="0"/>
                      <wp:positionH relativeFrom="column">
                        <wp:posOffset>-3387</wp:posOffset>
                      </wp:positionH>
                      <wp:positionV relativeFrom="paragraph">
                        <wp:posOffset>57150</wp:posOffset>
                      </wp:positionV>
                      <wp:extent cx="191386" cy="191386"/>
                      <wp:effectExtent l="0" t="0" r="18415" b="18415"/>
                      <wp:wrapNone/>
                      <wp:docPr id="64" name="Rectangl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546220" id="Rectangle 64" o:spid="_x0000_s1026" style="position:absolute;margin-left:-.25pt;margin-top:4.5pt;width:15.05pt;height:15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11F16" w:rsidRPr="00654964" w:rsidRDefault="00611F16" w:rsidP="00611F16">
            <w:pPr>
              <w:pStyle w:val="NoSpacing"/>
              <w:ind w:right="11"/>
              <w:rPr>
                <w:rFonts w:cs="Arial"/>
                <w:color w:val="231F20"/>
              </w:rPr>
            </w:pPr>
            <w:r>
              <w:rPr>
                <w:rFonts w:cs="Arial"/>
                <w:color w:val="231F20"/>
              </w:rPr>
              <w:t>E</w:t>
            </w:r>
            <w:r w:rsidR="00805441" w:rsidRPr="00654964">
              <w:rPr>
                <w:rFonts w:cs="Arial"/>
                <w:color w:val="231F20"/>
              </w:rPr>
              <w:t xml:space="preserve">stablish a notification system </w:t>
            </w:r>
            <w:r>
              <w:rPr>
                <w:rFonts w:cs="Arial"/>
                <w:color w:val="231F20"/>
              </w:rPr>
              <w:t>to relay information</w:t>
            </w:r>
            <w:r w:rsidR="00805441" w:rsidRPr="00654964">
              <w:rPr>
                <w:rFonts w:cs="Arial"/>
                <w:color w:val="231F20"/>
              </w:rPr>
              <w:t xml:space="preserve"> quickly to event workers and volunteers. Consider using radios and/or cell phones. Document the contact numbers in your written communication plan/procedure. Ensure all staff and/or volunteers have a copy of the contact </w:t>
            </w:r>
            <w:r>
              <w:rPr>
                <w:rFonts w:cs="Arial"/>
                <w:color w:val="231F20"/>
              </w:rPr>
              <w:t>list.</w:t>
            </w:r>
          </w:p>
        </w:tc>
      </w:tr>
      <w:tr w:rsidR="00805441" w:rsidTr="00611F16">
        <w:trPr>
          <w:trHeight w:val="47"/>
        </w:trPr>
        <w:tc>
          <w:tcPr>
            <w:tcW w:w="523" w:type="dxa"/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  <w:r>
              <w:rPr>
                <w:rFonts w:ascii="Helvetica Neue" w:hAnsi="Helvetica Neue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EA0F32" wp14:editId="0855A6F7">
                      <wp:simplePos x="0" y="0"/>
                      <wp:positionH relativeFrom="column">
                        <wp:posOffset>-3387</wp:posOffset>
                      </wp:positionH>
                      <wp:positionV relativeFrom="paragraph">
                        <wp:posOffset>58420</wp:posOffset>
                      </wp:positionV>
                      <wp:extent cx="191386" cy="191386"/>
                      <wp:effectExtent l="0" t="0" r="18415" b="18415"/>
                      <wp:wrapNone/>
                      <wp:docPr id="65" name="Rectangl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D753A3" id="Rectangle 65" o:spid="_x0000_s1026" style="position:absolute;margin-left:-.25pt;margin-top:4.6pt;width:15.05pt;height:15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jsj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654964" w:rsidRDefault="00805441" w:rsidP="00611F16">
            <w:pPr>
              <w:pStyle w:val="NoSpacing"/>
              <w:spacing w:after="80"/>
              <w:ind w:right="14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Consider the following: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Possible preformatted warning messages. R</w:t>
            </w:r>
            <w:r w:rsidR="00611F16">
              <w:rPr>
                <w:rFonts w:cs="Arial"/>
                <w:color w:val="231F20"/>
              </w:rPr>
              <w:t xml:space="preserve">ecommended messages for use and/or </w:t>
            </w:r>
            <w:r w:rsidRPr="00654964">
              <w:rPr>
                <w:rFonts w:cs="Arial"/>
                <w:color w:val="231F20"/>
              </w:rPr>
              <w:t>modification</w:t>
            </w:r>
            <w:r w:rsidR="00611F16">
              <w:rPr>
                <w:rFonts w:cs="Arial"/>
                <w:color w:val="231F20"/>
              </w:rPr>
              <w:t xml:space="preserve"> can be found</w:t>
            </w:r>
            <w:r w:rsidRPr="00654964">
              <w:rPr>
                <w:rFonts w:cs="Arial"/>
                <w:color w:val="231F20"/>
              </w:rPr>
              <w:t xml:space="preserve"> at the end of this checklist.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Evacuation locations/routes (pre-plan an evacuation route and discuss with event organizers/participants).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Shelter-in-place locations (discuss possible locations with building managers).</w:t>
            </w:r>
          </w:p>
          <w:p w:rsidR="00805441" w:rsidRPr="00654964" w:rsidRDefault="00805441" w:rsidP="00611F16">
            <w:pPr>
              <w:pStyle w:val="NoSpacing"/>
              <w:ind w:right="11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 xml:space="preserve">Since there may be limited areas to shelter people, monitoring the weather conditions </w:t>
            </w:r>
            <w:r w:rsidR="00611F16">
              <w:rPr>
                <w:rFonts w:cs="Arial"/>
                <w:color w:val="231F20"/>
              </w:rPr>
              <w:t>is imperative. The s</w:t>
            </w:r>
            <w:r w:rsidRPr="00654964">
              <w:rPr>
                <w:rFonts w:cs="Arial"/>
                <w:color w:val="231F20"/>
              </w:rPr>
              <w:t>afety officer should track any approaching severe weather to allow ample time to notify event participants. Weather patterns that deserve serious consideration are tornados and thunderstorms with lightning.</w:t>
            </w:r>
          </w:p>
        </w:tc>
      </w:tr>
      <w:tr w:rsidR="00805441" w:rsidRPr="00805441" w:rsidTr="00611F16">
        <w:trPr>
          <w:trHeight w:val="47"/>
        </w:trPr>
        <w:tc>
          <w:tcPr>
            <w:tcW w:w="523" w:type="dxa"/>
            <w:shd w:val="clear" w:color="auto" w:fill="68904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Default="00805441" w:rsidP="00877666">
            <w:pPr>
              <w:pStyle w:val="NoSpacing"/>
              <w:ind w:right="13"/>
              <w:rPr>
                <w:rFonts w:ascii="Helvetica Neue" w:hAnsi="Helvetica Neue"/>
                <w:noProof/>
                <w:sz w:val="24"/>
              </w:rPr>
            </w:pPr>
            <w:r>
              <w:rPr>
                <w:rFonts w:ascii="Helvetica Neue" w:hAnsi="Helvetica Neue"/>
                <w:noProof/>
                <w:sz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40FCD6" wp14:editId="343067B3">
                      <wp:simplePos x="0" y="0"/>
                      <wp:positionH relativeFrom="column">
                        <wp:posOffset>-3387</wp:posOffset>
                      </wp:positionH>
                      <wp:positionV relativeFrom="paragraph">
                        <wp:posOffset>60325</wp:posOffset>
                      </wp:positionV>
                      <wp:extent cx="191386" cy="191386"/>
                      <wp:effectExtent l="0" t="0" r="18415" b="18415"/>
                      <wp:wrapNone/>
                      <wp:docPr id="66" name="Rectangle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42230A" id="Rectangle 66" o:spid="_x0000_s1026" style="position:absolute;margin-left:-.25pt;margin-top:4.75pt;width:15.05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iCbmw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gridSpan w:val="2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05441" w:rsidRPr="00654964" w:rsidRDefault="00805441" w:rsidP="001E0FF9">
            <w:pPr>
              <w:pStyle w:val="NoSpacing"/>
              <w:spacing w:after="120"/>
              <w:ind w:right="14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Coordinate shelter-in-place locations with impacted building managers to ensure they are available for use. Consider the following: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Size of location to meet the population need.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Any building alarms.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Key/swipe cards to open facility (if applicable).</w:t>
            </w:r>
          </w:p>
          <w:p w:rsidR="00805441" w:rsidRPr="00654964" w:rsidRDefault="00805441" w:rsidP="00611F16">
            <w:pPr>
              <w:pStyle w:val="NoSpacing"/>
              <w:numPr>
                <w:ilvl w:val="1"/>
                <w:numId w:val="26"/>
              </w:numPr>
              <w:spacing w:after="80"/>
              <w:ind w:left="437" w:right="14" w:hanging="180"/>
              <w:rPr>
                <w:rFonts w:cs="Arial"/>
                <w:color w:val="231F20"/>
              </w:rPr>
            </w:pPr>
            <w:r w:rsidRPr="00654964">
              <w:rPr>
                <w:rFonts w:cs="Arial"/>
                <w:color w:val="231F20"/>
              </w:rPr>
              <w:t>Process to inform event attendees of where to shelter.</w:t>
            </w:r>
          </w:p>
        </w:tc>
      </w:tr>
    </w:tbl>
    <w:p w:rsidR="00294E5D" w:rsidRDefault="00294E5D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805441" w:rsidRDefault="00805441" w:rsidP="00172C07">
      <w:pPr>
        <w:rPr>
          <w:rFonts w:ascii="Helvetica Neue" w:hAnsi="Helvetica Neue"/>
          <w:sz w:val="24"/>
        </w:rPr>
      </w:pPr>
    </w:p>
    <w:tbl>
      <w:tblPr>
        <w:tblStyle w:val="TableGrid"/>
        <w:tblW w:w="99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9392"/>
      </w:tblGrid>
      <w:tr w:rsidR="00805441" w:rsidRPr="00B91CA2" w:rsidTr="00B91CA2">
        <w:trPr>
          <w:trHeight w:val="47"/>
        </w:trPr>
        <w:tc>
          <w:tcPr>
            <w:tcW w:w="9915" w:type="dxa"/>
            <w:gridSpan w:val="2"/>
            <w:shd w:val="clear" w:color="auto" w:fill="00405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05441" w:rsidRPr="0058459D" w:rsidRDefault="00805441" w:rsidP="000B4FC9">
            <w:pPr>
              <w:pStyle w:val="TableParagraph"/>
              <w:spacing w:before="120" w:after="120"/>
              <w:ind w:left="0" w:right="159"/>
              <w:rPr>
                <w:rFonts w:ascii="Arial Bold" w:hAnsi="Arial Bold"/>
                <w:caps/>
                <w:szCs w:val="21"/>
              </w:rPr>
            </w:pPr>
            <w:r w:rsidRPr="0058459D">
              <w:rPr>
                <w:rFonts w:ascii="Arial Bold" w:hAnsi="Arial Bold"/>
                <w:b/>
                <w:caps/>
                <w:color w:val="FFFFFF" w:themeColor="background1"/>
                <w:szCs w:val="21"/>
              </w:rPr>
              <w:lastRenderedPageBreak/>
              <w:t>Safety</w:t>
            </w:r>
          </w:p>
        </w:tc>
      </w:tr>
      <w:tr w:rsidR="00EB0DE5" w:rsidRPr="00B91CA2" w:rsidTr="00B91CA2">
        <w:trPr>
          <w:trHeight w:val="47"/>
        </w:trPr>
        <w:tc>
          <w:tcPr>
            <w:tcW w:w="523" w:type="dxa"/>
            <w:shd w:val="clear" w:color="auto" w:fill="00405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B0DE5" w:rsidRPr="00B91CA2" w:rsidRDefault="00EB0DE5" w:rsidP="00440053">
            <w:pPr>
              <w:pStyle w:val="NoSpacing"/>
              <w:ind w:right="13"/>
              <w:rPr>
                <w:rFonts w:cs="Arial"/>
                <w:noProof/>
                <w:sz w:val="21"/>
                <w:szCs w:val="21"/>
              </w:rPr>
            </w:pPr>
            <w:r w:rsidRPr="00B91CA2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931F3E9" wp14:editId="3C671D51">
                      <wp:simplePos x="0" y="0"/>
                      <wp:positionH relativeFrom="column">
                        <wp:posOffset>-4022</wp:posOffset>
                      </wp:positionH>
                      <wp:positionV relativeFrom="paragraph">
                        <wp:posOffset>61595</wp:posOffset>
                      </wp:positionV>
                      <wp:extent cx="191386" cy="191386"/>
                      <wp:effectExtent l="0" t="0" r="18415" b="18415"/>
                      <wp:wrapNone/>
                      <wp:docPr id="76" name="Rectangle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17BBC2" id="Rectangle 76" o:spid="_x0000_s1026" style="position:absolute;margin-left:-.3pt;margin-top:4.85pt;width:15.05pt;height:15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B0DE5" w:rsidRPr="0058459D" w:rsidRDefault="0058459D" w:rsidP="00440053">
            <w:pPr>
              <w:pStyle w:val="NoSpacing"/>
              <w:spacing w:before="60" w:after="120"/>
              <w:ind w:right="11"/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</w:pPr>
            <w:r w:rsidRPr="0058459D"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  <w:t>Food Safety</w:t>
            </w:r>
          </w:p>
          <w:p w:rsidR="00EB0DE5" w:rsidRPr="00B91CA2" w:rsidRDefault="00EB0DE5" w:rsidP="00982A07">
            <w:pPr>
              <w:pStyle w:val="NoSpacing"/>
              <w:numPr>
                <w:ilvl w:val="0"/>
                <w:numId w:val="7"/>
              </w:numPr>
              <w:spacing w:before="60" w:after="60"/>
              <w:ind w:left="499" w:right="11" w:hanging="425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Application submitted to Southwestern Public Health</w:t>
            </w:r>
            <w:r w:rsidR="001E0FF9">
              <w:rPr>
                <w:rFonts w:cs="Arial"/>
                <w:sz w:val="21"/>
                <w:szCs w:val="21"/>
              </w:rPr>
              <w:t xml:space="preserve"> or local public health unit</w:t>
            </w:r>
          </w:p>
          <w:p w:rsidR="00EB0DE5" w:rsidRPr="00B91CA2" w:rsidRDefault="00EB0DE5" w:rsidP="00982A07">
            <w:pPr>
              <w:pStyle w:val="NoSpacing"/>
              <w:numPr>
                <w:ilvl w:val="0"/>
                <w:numId w:val="7"/>
              </w:numPr>
              <w:spacing w:before="60" w:after="60"/>
              <w:ind w:left="499" w:right="11" w:hanging="425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Hand washing facilities are available at food vendor locations</w:t>
            </w:r>
          </w:p>
          <w:p w:rsidR="00EB0DE5" w:rsidRPr="00B91CA2" w:rsidRDefault="00EB0DE5" w:rsidP="00982A07">
            <w:pPr>
              <w:pStyle w:val="NoSpacing"/>
              <w:numPr>
                <w:ilvl w:val="0"/>
                <w:numId w:val="7"/>
              </w:numPr>
              <w:spacing w:before="60" w:after="60"/>
              <w:ind w:left="499" w:right="11" w:hanging="425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Waste disposal</w:t>
            </w:r>
          </w:p>
          <w:p w:rsidR="00EB0DE5" w:rsidRPr="00B91CA2" w:rsidRDefault="00EB0DE5" w:rsidP="00982A07">
            <w:pPr>
              <w:pStyle w:val="NoSpacing"/>
              <w:numPr>
                <w:ilvl w:val="0"/>
                <w:numId w:val="7"/>
              </w:numPr>
              <w:spacing w:before="60" w:after="60"/>
              <w:ind w:left="499" w:right="11" w:hanging="425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Water Supply</w:t>
            </w:r>
          </w:p>
          <w:p w:rsidR="00EB0DE5" w:rsidRPr="00B91CA2" w:rsidRDefault="00EB0DE5" w:rsidP="00982A07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1" w:hanging="425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Infection control practices</w:t>
            </w:r>
          </w:p>
        </w:tc>
      </w:tr>
      <w:tr w:rsidR="00EB0DE5" w:rsidRPr="00B91CA2" w:rsidTr="0058459D">
        <w:trPr>
          <w:trHeight w:val="47"/>
        </w:trPr>
        <w:tc>
          <w:tcPr>
            <w:tcW w:w="523" w:type="dxa"/>
            <w:shd w:val="clear" w:color="auto" w:fill="00405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B0DE5" w:rsidRPr="00B91CA2" w:rsidRDefault="00982A07" w:rsidP="00440053">
            <w:pPr>
              <w:pStyle w:val="NoSpacing"/>
              <w:ind w:right="13"/>
              <w:rPr>
                <w:rFonts w:cs="Arial"/>
                <w:noProof/>
                <w:sz w:val="21"/>
                <w:szCs w:val="21"/>
              </w:rPr>
            </w:pPr>
            <w:r w:rsidRPr="00B91CA2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DC65F75" wp14:editId="1E4903D7">
                      <wp:simplePos x="0" y="0"/>
                      <wp:positionH relativeFrom="column">
                        <wp:posOffset>-4022</wp:posOffset>
                      </wp:positionH>
                      <wp:positionV relativeFrom="paragraph">
                        <wp:posOffset>73660</wp:posOffset>
                      </wp:positionV>
                      <wp:extent cx="191386" cy="191386"/>
                      <wp:effectExtent l="0" t="0" r="18415" b="18415"/>
                      <wp:wrapNone/>
                      <wp:docPr id="86" name="Rectangle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0B63E9" id="Rectangle 86" o:spid="_x0000_s1026" style="position:absolute;margin-left:-.3pt;margin-top:5.8pt;width:15.05pt;height:1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B0DE5" w:rsidRPr="0058459D" w:rsidRDefault="00EB0DE5" w:rsidP="0058459D">
            <w:pPr>
              <w:pStyle w:val="NoSpacing"/>
              <w:spacing w:before="60" w:after="240"/>
              <w:ind w:right="14"/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</w:pPr>
            <w:r w:rsidRPr="0058459D"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  <w:t>Road and</w:t>
            </w:r>
            <w:r w:rsidR="0058459D"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  <w:t xml:space="preserve"> Pedestrian Safety</w:t>
            </w:r>
          </w:p>
          <w:p w:rsidR="00EB0DE5" w:rsidRPr="00B91CA2" w:rsidRDefault="00EB0DE5" w:rsidP="0058459D">
            <w:pPr>
              <w:pStyle w:val="NoSpacing"/>
              <w:numPr>
                <w:ilvl w:val="0"/>
                <w:numId w:val="7"/>
              </w:numPr>
              <w:spacing w:after="560"/>
              <w:ind w:left="504" w:right="14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 xml:space="preserve">Are you closing roadways to traffic? </w:t>
            </w:r>
          </w:p>
          <w:p w:rsidR="00EB0DE5" w:rsidRPr="00B91CA2" w:rsidRDefault="00EB0DE5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right="11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What is your plan for pedestrian and vehicle safety?</w:t>
            </w:r>
          </w:p>
          <w:p w:rsidR="00EB0DE5" w:rsidRPr="00B91CA2" w:rsidRDefault="00EB0DE5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right="11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Where is the default access rout</w:t>
            </w:r>
            <w:r w:rsidR="0072591A">
              <w:rPr>
                <w:rFonts w:cs="Arial"/>
                <w:sz w:val="21"/>
                <w:szCs w:val="21"/>
              </w:rPr>
              <w:t>e</w:t>
            </w:r>
            <w:r w:rsidRPr="00B91CA2">
              <w:rPr>
                <w:rFonts w:cs="Arial"/>
                <w:sz w:val="21"/>
                <w:szCs w:val="21"/>
              </w:rPr>
              <w:t xml:space="preserve"> for emergency vehicles?</w:t>
            </w:r>
          </w:p>
          <w:p w:rsidR="00EB0DE5" w:rsidRPr="00B91CA2" w:rsidRDefault="00EB0DE5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Who is assigned to meet the emergency response agencies at the gate or door?</w:t>
            </w:r>
          </w:p>
        </w:tc>
      </w:tr>
      <w:tr w:rsidR="00EB0DE5" w:rsidRPr="00B91CA2" w:rsidTr="00B91CA2">
        <w:trPr>
          <w:trHeight w:val="47"/>
        </w:trPr>
        <w:tc>
          <w:tcPr>
            <w:tcW w:w="523" w:type="dxa"/>
            <w:shd w:val="clear" w:color="auto" w:fill="00405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B0DE5" w:rsidRPr="00B91CA2" w:rsidRDefault="00982A07" w:rsidP="00440053">
            <w:pPr>
              <w:pStyle w:val="NoSpacing"/>
              <w:ind w:right="13"/>
              <w:rPr>
                <w:rFonts w:cs="Arial"/>
                <w:noProof/>
                <w:sz w:val="21"/>
                <w:szCs w:val="21"/>
              </w:rPr>
            </w:pPr>
            <w:r w:rsidRPr="00B91CA2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DC65F75" wp14:editId="1E4903D7">
                      <wp:simplePos x="0" y="0"/>
                      <wp:positionH relativeFrom="column">
                        <wp:posOffset>-4022</wp:posOffset>
                      </wp:positionH>
                      <wp:positionV relativeFrom="paragraph">
                        <wp:posOffset>69215</wp:posOffset>
                      </wp:positionV>
                      <wp:extent cx="191386" cy="191386"/>
                      <wp:effectExtent l="0" t="0" r="18415" b="18415"/>
                      <wp:wrapNone/>
                      <wp:docPr id="87" name="Rectangle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7E3BC7" id="Rectangle 87" o:spid="_x0000_s1026" style="position:absolute;margin-left:-.3pt;margin-top:5.45pt;width:15.05pt;height:15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EB0DE5" w:rsidRPr="0058459D" w:rsidRDefault="00EB0DE5" w:rsidP="0058459D">
            <w:pPr>
              <w:pStyle w:val="NoSpacing"/>
              <w:spacing w:before="60" w:after="240"/>
              <w:ind w:right="14"/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</w:pPr>
            <w:r w:rsidRPr="0058459D"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  <w:t xml:space="preserve">Medical </w:t>
            </w:r>
            <w:r w:rsidR="0058459D">
              <w:rPr>
                <w:rFonts w:ascii="Arial Bold" w:hAnsi="Arial Bold" w:cs="Arial"/>
                <w:b/>
                <w:caps/>
                <w:color w:val="1F3864" w:themeColor="accent5" w:themeShade="80"/>
                <w:sz w:val="21"/>
                <w:szCs w:val="21"/>
              </w:rPr>
              <w:t>Safety</w:t>
            </w:r>
          </w:p>
          <w:p w:rsidR="00EB0DE5" w:rsidRPr="00B91CA2" w:rsidRDefault="00EB0DE5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What level of onsite medical care, if any, is required?</w:t>
            </w:r>
          </w:p>
          <w:p w:rsidR="00EB0DE5" w:rsidRPr="00B91CA2" w:rsidRDefault="00EB0DE5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 xml:space="preserve">Will medical personnel operate in a facility to which injured persons must make </w:t>
            </w:r>
            <w:r w:rsidRPr="00B91CA2">
              <w:rPr>
                <w:rFonts w:cs="Arial"/>
                <w:sz w:val="21"/>
                <w:szCs w:val="21"/>
              </w:rPr>
              <w:br/>
              <w:t>their way?</w:t>
            </w:r>
          </w:p>
          <w:p w:rsidR="00EB0DE5" w:rsidRPr="00B91CA2" w:rsidRDefault="00EB0DE5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 xml:space="preserve">How will spectators identify the medical personnel onsite (uniforms, vests, </w:t>
            </w:r>
            <w:r w:rsidR="00982A07" w:rsidRPr="00B91CA2">
              <w:rPr>
                <w:rFonts w:cs="Arial"/>
                <w:sz w:val="21"/>
                <w:szCs w:val="21"/>
              </w:rPr>
              <w:br/>
            </w:r>
            <w:r w:rsidRPr="00B91CA2">
              <w:rPr>
                <w:rFonts w:cs="Arial"/>
                <w:sz w:val="21"/>
                <w:szCs w:val="21"/>
              </w:rPr>
              <w:t>badges, etc.)?</w:t>
            </w:r>
          </w:p>
          <w:p w:rsidR="00982A07" w:rsidRPr="00B91CA2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How will medical personnel be notified that there are spectators requiring assistance?</w:t>
            </w:r>
          </w:p>
          <w:p w:rsidR="00982A07" w:rsidRPr="00B91CA2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B91CA2">
              <w:rPr>
                <w:rFonts w:cs="Arial"/>
                <w:sz w:val="21"/>
                <w:szCs w:val="21"/>
              </w:rPr>
              <w:t>What means of communication will be available to permit attending medical personnel to communicate with offsite medical personnel, event organizers, security, and other support personnel?</w:t>
            </w:r>
          </w:p>
        </w:tc>
      </w:tr>
    </w:tbl>
    <w:p w:rsidR="004E4173" w:rsidRPr="00654964" w:rsidRDefault="004E4173" w:rsidP="00805441">
      <w:pPr>
        <w:pStyle w:val="NoSpacing"/>
        <w:ind w:right="13"/>
        <w:rPr>
          <w:rFonts w:cs="Arial"/>
          <w:sz w:val="24"/>
        </w:rPr>
      </w:pPr>
    </w:p>
    <w:tbl>
      <w:tblPr>
        <w:tblStyle w:val="TableGrid"/>
        <w:tblW w:w="991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9392"/>
      </w:tblGrid>
      <w:tr w:rsidR="00604B82" w:rsidRPr="0058459D" w:rsidTr="0058459D">
        <w:trPr>
          <w:trHeight w:val="47"/>
        </w:trPr>
        <w:tc>
          <w:tcPr>
            <w:tcW w:w="9915" w:type="dxa"/>
            <w:gridSpan w:val="2"/>
            <w:shd w:val="clear" w:color="auto" w:fill="00653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04B82" w:rsidRPr="0058459D" w:rsidRDefault="00604B82" w:rsidP="00604B82">
            <w:pPr>
              <w:pStyle w:val="NoSpacing"/>
              <w:spacing w:before="120" w:after="120"/>
              <w:ind w:right="11"/>
              <w:rPr>
                <w:rFonts w:ascii="Arial Bold" w:hAnsi="Arial Bold" w:cs="Arial"/>
                <w:b/>
                <w:caps/>
                <w:sz w:val="21"/>
                <w:szCs w:val="21"/>
              </w:rPr>
            </w:pPr>
            <w:r w:rsidRPr="0058459D">
              <w:rPr>
                <w:rFonts w:ascii="Arial Bold" w:hAnsi="Arial Bold" w:cs="Arial"/>
                <w:b/>
                <w:caps/>
                <w:color w:val="FFFFFF" w:themeColor="background1"/>
                <w:szCs w:val="21"/>
              </w:rPr>
              <w:lastRenderedPageBreak/>
              <w:t>Communication Systems</w:t>
            </w:r>
          </w:p>
        </w:tc>
      </w:tr>
      <w:tr w:rsidR="00805441" w:rsidRPr="0058459D" w:rsidTr="0058459D">
        <w:trPr>
          <w:trHeight w:val="47"/>
        </w:trPr>
        <w:tc>
          <w:tcPr>
            <w:tcW w:w="523" w:type="dxa"/>
            <w:shd w:val="clear" w:color="auto" w:fill="00653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805441" w:rsidRPr="0058459D" w:rsidRDefault="00805441" w:rsidP="00CD3D7F">
            <w:pPr>
              <w:pStyle w:val="NoSpacing"/>
              <w:ind w:right="13"/>
              <w:rPr>
                <w:rFonts w:cs="Arial"/>
                <w:noProof/>
                <w:sz w:val="21"/>
                <w:szCs w:val="21"/>
              </w:rPr>
            </w:pPr>
            <w:r w:rsidRPr="0058459D">
              <w:rPr>
                <w:rFonts w:cs="Arial"/>
                <w:noProof/>
                <w:sz w:val="21"/>
                <w:szCs w:val="21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EC562A7" wp14:editId="15665798">
                      <wp:simplePos x="0" y="0"/>
                      <wp:positionH relativeFrom="column">
                        <wp:posOffset>1058</wp:posOffset>
                      </wp:positionH>
                      <wp:positionV relativeFrom="paragraph">
                        <wp:posOffset>48895</wp:posOffset>
                      </wp:positionV>
                      <wp:extent cx="191386" cy="191386"/>
                      <wp:effectExtent l="0" t="0" r="18415" b="18415"/>
                      <wp:wrapNone/>
                      <wp:docPr id="79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386" cy="19138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8BFD1F" id="Rectangle 79" o:spid="_x0000_s1026" style="position:absolute;margin-left:.1pt;margin-top:3.85pt;width:15.05pt;height:1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" fillcolor="white [3212]" strokecolor="#d8d8d8 [2732]" strokeweight="1pt"/>
                  </w:pict>
                </mc:Fallback>
              </mc:AlternateContent>
            </w:r>
          </w:p>
        </w:tc>
        <w:tc>
          <w:tcPr>
            <w:tcW w:w="9392" w:type="dxa"/>
            <w:shd w:val="clear" w:color="auto" w:fill="FFFFFF" w:themeFill="background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982A07" w:rsidRPr="0058459D" w:rsidRDefault="00982A07" w:rsidP="00604B82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What communications systems will be enabled to provide messaging to different sections of the crowd</w:t>
            </w:r>
            <w:r w:rsidR="0058459D">
              <w:rPr>
                <w:rFonts w:cs="Arial"/>
                <w:sz w:val="21"/>
                <w:szCs w:val="21"/>
              </w:rPr>
              <w:t xml:space="preserve">, </w:t>
            </w:r>
            <w:r w:rsidRPr="0058459D">
              <w:rPr>
                <w:rFonts w:cs="Arial"/>
                <w:sz w:val="21"/>
                <w:szCs w:val="21"/>
              </w:rPr>
              <w:t>both inside and outside the event venue?</w:t>
            </w:r>
          </w:p>
          <w:p w:rsidR="00805441" w:rsidRPr="0058459D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right="11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How will the stage sound system be mute</w:t>
            </w:r>
            <w:r w:rsidR="0072591A">
              <w:rPr>
                <w:rFonts w:cs="Arial"/>
                <w:sz w:val="21"/>
                <w:szCs w:val="21"/>
              </w:rPr>
              <w:t>d</w:t>
            </w:r>
            <w:r w:rsidRPr="0058459D">
              <w:rPr>
                <w:rFonts w:cs="Arial"/>
                <w:sz w:val="21"/>
                <w:szCs w:val="21"/>
              </w:rPr>
              <w:t xml:space="preserve"> or silenced if emergency personnel use a separate sound system?</w:t>
            </w:r>
          </w:p>
          <w:p w:rsidR="00982A07" w:rsidRPr="0058459D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At what volume level can announcements be heard over the spectator noise?</w:t>
            </w:r>
          </w:p>
          <w:p w:rsidR="00982A07" w:rsidRPr="0058459D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Will the audience easily understand announcements?</w:t>
            </w:r>
          </w:p>
          <w:p w:rsidR="00982A07" w:rsidRPr="0058459D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Are multiple-language announcements required?</w:t>
            </w:r>
          </w:p>
          <w:p w:rsidR="00982A07" w:rsidRPr="0058459D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What wording will lend the greatest credibility to the instructions provided?</w:t>
            </w:r>
          </w:p>
          <w:p w:rsidR="00982A07" w:rsidRPr="0058459D" w:rsidRDefault="00982A07" w:rsidP="00654964">
            <w:pPr>
              <w:pStyle w:val="NoSpacing"/>
              <w:numPr>
                <w:ilvl w:val="0"/>
                <w:numId w:val="7"/>
              </w:numPr>
              <w:spacing w:before="60" w:after="560"/>
              <w:ind w:left="499" w:right="11" w:hanging="357"/>
              <w:rPr>
                <w:rFonts w:cs="Arial"/>
                <w:color w:val="auto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What contingencies in communications routes will be in place?</w:t>
            </w:r>
          </w:p>
        </w:tc>
      </w:tr>
    </w:tbl>
    <w:p w:rsidR="004E4173" w:rsidRDefault="004E4173" w:rsidP="00805441">
      <w:pPr>
        <w:pStyle w:val="NoSpacing"/>
        <w:ind w:right="13"/>
        <w:rPr>
          <w:rFonts w:ascii="Helvetica Neue" w:hAnsi="Helvetica Neue"/>
          <w:sz w:val="24"/>
        </w:rPr>
      </w:pPr>
    </w:p>
    <w:p w:rsidR="00805441" w:rsidRDefault="004E4173" w:rsidP="0099171E">
      <w:pPr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br w:type="page"/>
      </w:r>
    </w:p>
    <w:p w:rsidR="0099171E" w:rsidRDefault="0099171E" w:rsidP="0099171E">
      <w:pPr>
        <w:spacing w:after="0"/>
        <w:rPr>
          <w:rFonts w:ascii="Helvetica Neue" w:hAnsi="Helvetica Neue"/>
          <w:sz w:val="24"/>
        </w:rPr>
      </w:pPr>
    </w:p>
    <w:p w:rsidR="004E4173" w:rsidRPr="00172C07" w:rsidRDefault="004E4173" w:rsidP="0058459D">
      <w:pPr>
        <w:pStyle w:val="BodyText"/>
        <w:spacing w:after="120"/>
        <w:ind w:right="11"/>
        <w:rPr>
          <w:rFonts w:ascii="Arial Bold" w:hAnsi="Arial Bold"/>
          <w:b/>
          <w:caps/>
          <w:color w:val="005A84"/>
          <w:sz w:val="24"/>
        </w:rPr>
      </w:pPr>
      <w:r w:rsidRPr="00172C07">
        <w:rPr>
          <w:rFonts w:ascii="Arial Bold" w:hAnsi="Arial Bold"/>
          <w:b/>
          <w:caps/>
          <w:color w:val="005A84"/>
          <w:sz w:val="24"/>
        </w:rPr>
        <w:t>Resources</w:t>
      </w:r>
    </w:p>
    <w:p w:rsidR="004E4173" w:rsidRDefault="004E4173" w:rsidP="001A080A">
      <w:pPr>
        <w:pStyle w:val="NoSpacing"/>
        <w:ind w:right="13"/>
        <w:rPr>
          <w:rFonts w:ascii="Helvetica Neue" w:hAnsi="Helvetica Neue"/>
          <w:sz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64"/>
        <w:gridCol w:w="5962"/>
      </w:tblGrid>
      <w:tr w:rsidR="004E4173" w:rsidRPr="0058459D" w:rsidTr="0058459D">
        <w:tc>
          <w:tcPr>
            <w:tcW w:w="9926" w:type="dxa"/>
            <w:gridSpan w:val="2"/>
            <w:shd w:val="clear" w:color="auto" w:fill="00668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E4173" w:rsidRPr="0058459D" w:rsidRDefault="004E4173" w:rsidP="0058459D">
            <w:pPr>
              <w:pStyle w:val="NoSpacing"/>
              <w:spacing w:before="120" w:after="120"/>
              <w:ind w:right="11"/>
              <w:rPr>
                <w:rFonts w:ascii="Arial Bold" w:hAnsi="Arial Bold" w:cs="Arial"/>
                <w:b/>
                <w:caps/>
                <w:color w:val="FFFFFF" w:themeColor="background1"/>
                <w:sz w:val="21"/>
                <w:szCs w:val="21"/>
              </w:rPr>
            </w:pPr>
            <w:r w:rsidRPr="00172C07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>Thunderstorm/</w:t>
            </w:r>
            <w:r w:rsidR="0058459D" w:rsidRPr="00172C07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 xml:space="preserve"> </w:t>
            </w:r>
            <w:r w:rsidRPr="00172C07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>Lightning/</w:t>
            </w:r>
            <w:r w:rsidR="0058459D" w:rsidRPr="00172C07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 xml:space="preserve"> </w:t>
            </w:r>
            <w:r w:rsidRPr="00172C07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 xml:space="preserve">High </w:t>
            </w:r>
            <w:r w:rsidR="0058459D" w:rsidRPr="00172C07">
              <w:rPr>
                <w:rFonts w:ascii="Arial Bold" w:hAnsi="Arial Bold" w:cs="Arial"/>
                <w:b/>
                <w:caps/>
                <w:color w:val="FFFFFF" w:themeColor="background1"/>
                <w:sz w:val="23"/>
                <w:szCs w:val="21"/>
              </w:rPr>
              <w:t xml:space="preserve">winds </w:t>
            </w:r>
          </w:p>
        </w:tc>
      </w:tr>
      <w:tr w:rsidR="004E4173" w:rsidRPr="0058459D" w:rsidTr="0058459D">
        <w:tc>
          <w:tcPr>
            <w:tcW w:w="396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58459D" w:rsidRPr="0058459D" w:rsidRDefault="0058459D" w:rsidP="0058459D">
            <w:pPr>
              <w:pStyle w:val="NoSpacing"/>
              <w:spacing w:after="120"/>
              <w:ind w:right="14"/>
              <w:rPr>
                <w:rFonts w:cs="Arial"/>
                <w:caps/>
                <w:color w:val="595959" w:themeColor="text1" w:themeTint="A6"/>
                <w:sz w:val="21"/>
                <w:szCs w:val="21"/>
              </w:rPr>
            </w:pPr>
            <w:r w:rsidRPr="0058459D">
              <w:rPr>
                <w:rFonts w:cs="Arial"/>
                <w:caps/>
                <w:color w:val="595959" w:themeColor="text1" w:themeTint="A6"/>
                <w:sz w:val="21"/>
                <w:szCs w:val="21"/>
              </w:rPr>
              <w:t>Thunder and lightning</w:t>
            </w:r>
          </w:p>
          <w:p w:rsidR="004E4173" w:rsidRPr="0058459D" w:rsidRDefault="0058459D" w:rsidP="0058459D">
            <w:pPr>
              <w:pStyle w:val="NoSpacing"/>
              <w:spacing w:after="120"/>
              <w:ind w:right="1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Use the</w:t>
            </w:r>
            <w:r w:rsidR="004E4173" w:rsidRPr="0058459D">
              <w:rPr>
                <w:rFonts w:cs="Arial"/>
                <w:sz w:val="21"/>
                <w:szCs w:val="21"/>
              </w:rPr>
              <w:t xml:space="preserve"> “30/30” rule to determine the proximity of lightning and safety actions to implement</w:t>
            </w:r>
            <w:r>
              <w:rPr>
                <w:rFonts w:cs="Arial"/>
                <w:sz w:val="21"/>
                <w:szCs w:val="21"/>
              </w:rPr>
              <w:t xml:space="preserve"> (see right).</w:t>
            </w:r>
          </w:p>
          <w:p w:rsidR="004E4173" w:rsidRPr="0058459D" w:rsidRDefault="004E4173" w:rsidP="0058459D">
            <w:pPr>
              <w:pStyle w:val="NoSpacing"/>
              <w:spacing w:after="120"/>
              <w:ind w:right="11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Continue to monitor appropriate weather services for additional information.</w:t>
            </w:r>
          </w:p>
        </w:tc>
        <w:tc>
          <w:tcPr>
            <w:tcW w:w="596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E4173" w:rsidRPr="00AF036C" w:rsidRDefault="004E4173" w:rsidP="002A1855">
            <w:pPr>
              <w:pStyle w:val="NoSpacing"/>
              <w:numPr>
                <w:ilvl w:val="0"/>
                <w:numId w:val="16"/>
              </w:numPr>
              <w:spacing w:before="60" w:after="60"/>
              <w:ind w:left="326" w:right="11" w:hanging="337"/>
              <w:rPr>
                <w:rFonts w:cs="Arial"/>
                <w:sz w:val="21"/>
                <w:szCs w:val="21"/>
              </w:rPr>
            </w:pPr>
            <w:r w:rsidRPr="00AF036C">
              <w:rPr>
                <w:rFonts w:cs="Arial"/>
                <w:sz w:val="21"/>
                <w:szCs w:val="21"/>
              </w:rPr>
              <w:t xml:space="preserve">Count the </w:t>
            </w:r>
            <w:r w:rsidR="0058459D" w:rsidRPr="00AF036C">
              <w:rPr>
                <w:rFonts w:cs="Arial"/>
                <w:sz w:val="21"/>
                <w:szCs w:val="21"/>
              </w:rPr>
              <w:t>seconds between</w:t>
            </w:r>
            <w:r w:rsidRPr="00AF036C">
              <w:rPr>
                <w:rFonts w:cs="Arial"/>
                <w:sz w:val="21"/>
                <w:szCs w:val="21"/>
              </w:rPr>
              <w:t xml:space="preserve"> lightning flash</w:t>
            </w:r>
            <w:r w:rsidR="0058459D" w:rsidRPr="00AF036C">
              <w:rPr>
                <w:rFonts w:cs="Arial"/>
                <w:sz w:val="21"/>
                <w:szCs w:val="21"/>
              </w:rPr>
              <w:t>es</w:t>
            </w:r>
            <w:r w:rsidRPr="00AF036C">
              <w:rPr>
                <w:rFonts w:cs="Arial"/>
                <w:sz w:val="21"/>
                <w:szCs w:val="21"/>
              </w:rPr>
              <w:t xml:space="preserve"> and the sound of the thunder</w:t>
            </w:r>
            <w:r w:rsidR="0058459D" w:rsidRPr="00AF036C">
              <w:rPr>
                <w:rFonts w:cs="Arial"/>
                <w:sz w:val="21"/>
                <w:szCs w:val="21"/>
              </w:rPr>
              <w:t xml:space="preserve">: </w:t>
            </w:r>
            <w:r w:rsidRPr="00AF036C">
              <w:rPr>
                <w:rFonts w:cs="Arial"/>
                <w:sz w:val="21"/>
                <w:szCs w:val="21"/>
              </w:rPr>
              <w:t xml:space="preserve">if it is 30 seconds or less, </w:t>
            </w:r>
            <w:r w:rsidR="00AF036C" w:rsidRPr="00AF036C">
              <w:rPr>
                <w:rFonts w:cs="Arial"/>
                <w:sz w:val="21"/>
                <w:szCs w:val="21"/>
              </w:rPr>
              <w:t xml:space="preserve">the storm is close enough that lightning could strike your location at any moment. </w:t>
            </w:r>
            <w:r w:rsidR="00AF036C" w:rsidRPr="00AF036C">
              <w:rPr>
                <w:rFonts w:cs="Arial"/>
                <w:b/>
                <w:sz w:val="21"/>
                <w:szCs w:val="21"/>
              </w:rPr>
              <w:t>D</w:t>
            </w:r>
            <w:r w:rsidRPr="00AF036C">
              <w:rPr>
                <w:rFonts w:cs="Arial"/>
                <w:b/>
                <w:sz w:val="21"/>
                <w:szCs w:val="21"/>
              </w:rPr>
              <w:t>elay the event and get people to a safe location</w:t>
            </w:r>
            <w:r w:rsidR="00AF036C" w:rsidRPr="00AF036C">
              <w:rPr>
                <w:rFonts w:cs="Arial"/>
                <w:sz w:val="21"/>
                <w:szCs w:val="21"/>
              </w:rPr>
              <w:t>.</w:t>
            </w:r>
          </w:p>
          <w:p w:rsidR="004E4173" w:rsidRPr="0058459D" w:rsidRDefault="004E4173" w:rsidP="00AF036C">
            <w:pPr>
              <w:pStyle w:val="NoSpacing"/>
              <w:spacing w:before="60" w:after="60"/>
              <w:ind w:left="326" w:right="11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If you hear it—clear it!</w:t>
            </w:r>
          </w:p>
          <w:p w:rsidR="004E4173" w:rsidRPr="0058459D" w:rsidRDefault="004E4173" w:rsidP="0058459D">
            <w:pPr>
              <w:pStyle w:val="NoSpacing"/>
              <w:numPr>
                <w:ilvl w:val="0"/>
                <w:numId w:val="16"/>
              </w:numPr>
              <w:spacing w:before="60" w:after="120"/>
              <w:ind w:left="326" w:right="11" w:hanging="337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>Do not resume outdoor activities until 30 minutes after the last clap of thunder.</w:t>
            </w:r>
          </w:p>
        </w:tc>
      </w:tr>
      <w:tr w:rsidR="004E4173" w:rsidRPr="0058459D" w:rsidTr="0058459D">
        <w:tc>
          <w:tcPr>
            <w:tcW w:w="3964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4E4173" w:rsidRPr="0058459D" w:rsidRDefault="00654964" w:rsidP="0058459D">
            <w:pPr>
              <w:pStyle w:val="NoSpacing"/>
              <w:spacing w:after="120"/>
              <w:ind w:right="14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caps/>
                <w:color w:val="595959" w:themeColor="text1" w:themeTint="A6"/>
                <w:sz w:val="21"/>
                <w:szCs w:val="21"/>
              </w:rPr>
              <w:t xml:space="preserve">High </w:t>
            </w:r>
            <w:r w:rsidR="0058459D" w:rsidRPr="0058459D">
              <w:rPr>
                <w:rFonts w:cs="Arial"/>
                <w:caps/>
                <w:color w:val="595959" w:themeColor="text1" w:themeTint="A6"/>
                <w:sz w:val="21"/>
                <w:szCs w:val="21"/>
              </w:rPr>
              <w:t>w</w:t>
            </w:r>
            <w:r w:rsidRPr="0058459D">
              <w:rPr>
                <w:rFonts w:cs="Arial"/>
                <w:caps/>
                <w:color w:val="595959" w:themeColor="text1" w:themeTint="A6"/>
                <w:sz w:val="21"/>
                <w:szCs w:val="21"/>
              </w:rPr>
              <w:t>inds</w:t>
            </w:r>
          </w:p>
        </w:tc>
        <w:tc>
          <w:tcPr>
            <w:tcW w:w="5962" w:type="dxa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54964" w:rsidRPr="0058459D" w:rsidRDefault="00AF036C" w:rsidP="00654964">
            <w:pPr>
              <w:pStyle w:val="NoSpacing"/>
              <w:spacing w:before="60" w:after="60"/>
              <w:ind w:right="11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</w:t>
            </w:r>
            <w:r w:rsidR="00654964" w:rsidRPr="0058459D">
              <w:rPr>
                <w:rFonts w:cs="Arial"/>
                <w:sz w:val="21"/>
                <w:szCs w:val="21"/>
              </w:rPr>
              <w:t>e vigilant of high winds and the impact the winds may have on high standing equip</w:t>
            </w:r>
            <w:r>
              <w:rPr>
                <w:rFonts w:cs="Arial"/>
                <w:sz w:val="21"/>
                <w:szCs w:val="21"/>
              </w:rPr>
              <w:t>ment, tents, stages, etc. Each of these</w:t>
            </w:r>
            <w:r w:rsidR="00654964" w:rsidRPr="0058459D">
              <w:rPr>
                <w:rFonts w:cs="Arial"/>
                <w:sz w:val="21"/>
                <w:szCs w:val="21"/>
              </w:rPr>
              <w:t xml:space="preserve"> equipment types have different wind standards based on size, anchoring, and type.</w:t>
            </w:r>
          </w:p>
          <w:p w:rsidR="004E4173" w:rsidRPr="0058459D" w:rsidRDefault="00654964" w:rsidP="00654964">
            <w:pPr>
              <w:pStyle w:val="NoSpacing"/>
              <w:spacing w:before="60" w:after="120"/>
              <w:ind w:right="11"/>
              <w:rPr>
                <w:rFonts w:cs="Arial"/>
                <w:sz w:val="21"/>
                <w:szCs w:val="21"/>
              </w:rPr>
            </w:pPr>
            <w:r w:rsidRPr="0058459D">
              <w:rPr>
                <w:rFonts w:cs="Arial"/>
                <w:sz w:val="21"/>
                <w:szCs w:val="21"/>
              </w:rPr>
              <w:t xml:space="preserve">Event organizers should make every effort to understand the parameters </w:t>
            </w:r>
            <w:r w:rsidR="00AF036C">
              <w:rPr>
                <w:rFonts w:cs="Arial"/>
                <w:sz w:val="21"/>
                <w:szCs w:val="21"/>
              </w:rPr>
              <w:t xml:space="preserve">of event equipment </w:t>
            </w:r>
            <w:r w:rsidRPr="0058459D">
              <w:rPr>
                <w:rFonts w:cs="Arial"/>
                <w:sz w:val="21"/>
                <w:szCs w:val="21"/>
              </w:rPr>
              <w:t>and</w:t>
            </w:r>
            <w:r w:rsidR="00AF036C">
              <w:rPr>
                <w:rFonts w:cs="Arial"/>
                <w:sz w:val="21"/>
                <w:szCs w:val="21"/>
              </w:rPr>
              <w:t>,</w:t>
            </w:r>
            <w:r w:rsidRPr="0058459D">
              <w:rPr>
                <w:rFonts w:cs="Arial"/>
                <w:sz w:val="21"/>
                <w:szCs w:val="21"/>
              </w:rPr>
              <w:t xml:space="preserve"> if the wind exceeds these parameters, immediately evacuate to a safe location.</w:t>
            </w:r>
          </w:p>
        </w:tc>
      </w:tr>
    </w:tbl>
    <w:p w:rsidR="00654964" w:rsidRDefault="00654964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654964" w:rsidRDefault="00654964">
      <w:pPr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br w:type="page"/>
      </w:r>
    </w:p>
    <w:p w:rsidR="004E4173" w:rsidRDefault="004E4173" w:rsidP="001A080A">
      <w:pPr>
        <w:pStyle w:val="NoSpacing"/>
        <w:ind w:right="13"/>
        <w:rPr>
          <w:rFonts w:ascii="Helvetica Neue" w:hAnsi="Helvetica Neue"/>
          <w:sz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885"/>
        <w:gridCol w:w="8041"/>
      </w:tblGrid>
      <w:tr w:rsidR="00654964" w:rsidRPr="00172C07" w:rsidTr="00172C07">
        <w:tc>
          <w:tcPr>
            <w:tcW w:w="9926" w:type="dxa"/>
            <w:gridSpan w:val="2"/>
            <w:shd w:val="clear" w:color="auto" w:fill="68904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54964" w:rsidRPr="00172C07" w:rsidRDefault="00654964" w:rsidP="000B4FC9">
            <w:pPr>
              <w:pStyle w:val="NoSpacing"/>
              <w:spacing w:before="120" w:after="120"/>
              <w:ind w:right="11"/>
              <w:rPr>
                <w:rFonts w:ascii="Arial Bold" w:hAnsi="Arial Bold" w:cs="Arial"/>
                <w:b/>
                <w:caps/>
                <w:color w:val="FFFFFF" w:themeColor="background1"/>
                <w:sz w:val="21"/>
                <w:szCs w:val="21"/>
              </w:rPr>
            </w:pPr>
            <w:r w:rsidRPr="00172C07">
              <w:rPr>
                <w:rFonts w:ascii="Arial Bold" w:hAnsi="Arial Bold" w:cs="Arial"/>
                <w:b/>
                <w:caps/>
                <w:color w:val="FFFFFF" w:themeColor="background1"/>
                <w:szCs w:val="21"/>
              </w:rPr>
              <w:t>Emergency Warning Notification Checklist</w:t>
            </w:r>
          </w:p>
        </w:tc>
      </w:tr>
      <w:tr w:rsidR="00654964" w:rsidRPr="00172C07" w:rsidTr="00172C07">
        <w:tc>
          <w:tcPr>
            <w:tcW w:w="188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172C07" w:rsidRDefault="00AC78C8" w:rsidP="00CD3D7F">
            <w:pPr>
              <w:pStyle w:val="NoSpacing"/>
              <w:spacing w:before="60"/>
              <w:ind w:right="11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On-Site</w:t>
            </w:r>
            <w:r w:rsidR="00172C07">
              <w:rPr>
                <w:rFonts w:cs="Arial"/>
                <w:b/>
                <w:sz w:val="21"/>
                <w:szCs w:val="21"/>
              </w:rPr>
              <w:t xml:space="preserve"> Leader</w:t>
            </w:r>
          </w:p>
          <w:p w:rsidR="00654964" w:rsidRPr="00172C07" w:rsidRDefault="00172C07" w:rsidP="00CD3D7F">
            <w:pPr>
              <w:pStyle w:val="NoSpacing"/>
              <w:spacing w:before="60"/>
              <w:ind w:right="11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r</w:t>
            </w:r>
            <w:r w:rsidR="00654964" w:rsidRPr="00172C07">
              <w:rPr>
                <w:rFonts w:cs="Arial"/>
                <w:b/>
                <w:sz w:val="21"/>
                <w:szCs w:val="21"/>
              </w:rPr>
              <w:t>esponsibilities</w:t>
            </w:r>
          </w:p>
        </w:tc>
        <w:tc>
          <w:tcPr>
            <w:tcW w:w="804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54964" w:rsidRPr="00172C07" w:rsidRDefault="000B4FC9" w:rsidP="00172C07">
            <w:pPr>
              <w:pStyle w:val="NoSpacing"/>
              <w:spacing w:before="60" w:after="120"/>
              <w:ind w:right="11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 xml:space="preserve">The </w:t>
            </w:r>
            <w:r w:rsidR="00AC78C8">
              <w:rPr>
                <w:rFonts w:cs="Arial"/>
                <w:sz w:val="21"/>
                <w:szCs w:val="21"/>
              </w:rPr>
              <w:t>On-Site</w:t>
            </w:r>
            <w:r w:rsidR="00654964" w:rsidRPr="00172C07">
              <w:rPr>
                <w:rFonts w:cs="Arial"/>
                <w:sz w:val="21"/>
                <w:szCs w:val="21"/>
              </w:rPr>
              <w:t xml:space="preserve"> Leader or designated representative provide</w:t>
            </w:r>
            <w:r w:rsidR="00172C07">
              <w:rPr>
                <w:rFonts w:cs="Arial"/>
                <w:sz w:val="21"/>
                <w:szCs w:val="21"/>
              </w:rPr>
              <w:t>s</w:t>
            </w:r>
            <w:r w:rsidR="00654964" w:rsidRPr="00172C07">
              <w:rPr>
                <w:rFonts w:cs="Arial"/>
                <w:sz w:val="21"/>
                <w:szCs w:val="21"/>
              </w:rPr>
              <w:t xml:space="preserve"> emergency notification to event participants as quickly as possible based on the specific emergency incident circumstances. This checklist should not be considered </w:t>
            </w:r>
            <w:r w:rsidRPr="00172C07">
              <w:rPr>
                <w:rFonts w:cs="Arial"/>
                <w:sz w:val="21"/>
                <w:szCs w:val="21"/>
              </w:rPr>
              <w:t>all-inclusive</w:t>
            </w:r>
            <w:r w:rsidR="00654964" w:rsidRPr="00172C07">
              <w:rPr>
                <w:rFonts w:cs="Arial"/>
                <w:sz w:val="21"/>
                <w:szCs w:val="21"/>
              </w:rPr>
              <w:t xml:space="preserve"> but should be used as a guide to plan </w:t>
            </w:r>
            <w:r w:rsidRPr="00172C07">
              <w:rPr>
                <w:rFonts w:cs="Arial"/>
                <w:sz w:val="21"/>
                <w:szCs w:val="21"/>
              </w:rPr>
              <w:t>accordingly</w:t>
            </w:r>
            <w:r w:rsidR="00172C07">
              <w:rPr>
                <w:rFonts w:cs="Arial"/>
                <w:sz w:val="21"/>
                <w:szCs w:val="21"/>
              </w:rPr>
              <w:t>: m</w:t>
            </w:r>
            <w:r w:rsidR="00654964" w:rsidRPr="00172C07">
              <w:rPr>
                <w:rFonts w:cs="Arial"/>
                <w:sz w:val="21"/>
                <w:szCs w:val="21"/>
              </w:rPr>
              <w:t xml:space="preserve">odify the checklist </w:t>
            </w:r>
            <w:r w:rsidR="00172C07">
              <w:rPr>
                <w:rFonts w:cs="Arial"/>
                <w:sz w:val="21"/>
                <w:szCs w:val="21"/>
              </w:rPr>
              <w:t xml:space="preserve">for your event </w:t>
            </w:r>
            <w:r w:rsidR="00654964" w:rsidRPr="00172C07">
              <w:rPr>
                <w:rFonts w:cs="Arial"/>
                <w:sz w:val="21"/>
                <w:szCs w:val="21"/>
              </w:rPr>
              <w:t>as needed.</w:t>
            </w:r>
          </w:p>
        </w:tc>
      </w:tr>
      <w:tr w:rsidR="00654964" w:rsidRPr="00172C07" w:rsidTr="00172C07">
        <w:tc>
          <w:tcPr>
            <w:tcW w:w="9926" w:type="dxa"/>
            <w:gridSpan w:val="2"/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54964" w:rsidRPr="00172C07" w:rsidRDefault="00172C07" w:rsidP="000B4FC9">
            <w:pPr>
              <w:pStyle w:val="NoSpacing"/>
              <w:spacing w:before="60" w:after="60"/>
              <w:ind w:right="11"/>
              <w:jc w:val="center"/>
              <w:rPr>
                <w:rFonts w:cs="Arial"/>
                <w:b/>
                <w:sz w:val="21"/>
                <w:szCs w:val="21"/>
              </w:rPr>
            </w:pPr>
            <w:r w:rsidRPr="00172C07">
              <w:rPr>
                <w:rFonts w:cs="Arial"/>
                <w:b/>
                <w:color w:val="FFFFFF" w:themeColor="background1"/>
                <w:sz w:val="21"/>
                <w:szCs w:val="21"/>
              </w:rPr>
              <w:t xml:space="preserve">SHELTER </w:t>
            </w:r>
            <w:r w:rsidR="00654964" w:rsidRPr="00172C07">
              <w:rPr>
                <w:rFonts w:cs="Arial"/>
                <w:b/>
                <w:color w:val="FFFFFF" w:themeColor="background1"/>
                <w:sz w:val="21"/>
                <w:szCs w:val="21"/>
              </w:rPr>
              <w:t>IN PLACE</w:t>
            </w:r>
          </w:p>
        </w:tc>
      </w:tr>
      <w:tr w:rsidR="00654964" w:rsidRPr="00172C07" w:rsidTr="00172C07">
        <w:tc>
          <w:tcPr>
            <w:tcW w:w="992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54964" w:rsidRPr="00172C07" w:rsidRDefault="00172C07" w:rsidP="00654964">
            <w:pPr>
              <w:pStyle w:val="NoSpacing"/>
              <w:spacing w:before="60" w:after="120"/>
              <w:ind w:right="11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Possible s</w:t>
            </w:r>
            <w:r w:rsidR="00654964" w:rsidRPr="00172C07">
              <w:rPr>
                <w:rFonts w:cs="Arial"/>
                <w:sz w:val="21"/>
                <w:szCs w:val="21"/>
              </w:rPr>
              <w:t>helter</w:t>
            </w:r>
            <w:r>
              <w:rPr>
                <w:rFonts w:cs="Arial"/>
                <w:sz w:val="21"/>
                <w:szCs w:val="21"/>
              </w:rPr>
              <w:t>-</w:t>
            </w:r>
            <w:r w:rsidR="00654964" w:rsidRPr="00172C07">
              <w:rPr>
                <w:rFonts w:cs="Arial"/>
                <w:sz w:val="21"/>
                <w:szCs w:val="21"/>
              </w:rPr>
              <w:t>in</w:t>
            </w:r>
            <w:r>
              <w:rPr>
                <w:rFonts w:cs="Arial"/>
                <w:sz w:val="21"/>
                <w:szCs w:val="21"/>
              </w:rPr>
              <w:t>-</w:t>
            </w:r>
            <w:r w:rsidR="00654964" w:rsidRPr="00172C07">
              <w:rPr>
                <w:rFonts w:cs="Arial"/>
                <w:sz w:val="21"/>
                <w:szCs w:val="21"/>
              </w:rPr>
              <w:t>place incidents:</w:t>
            </w:r>
          </w:p>
          <w:p w:rsidR="00654964" w:rsidRPr="00172C07" w:rsidRDefault="00172C07" w:rsidP="00172C07">
            <w:pPr>
              <w:pStyle w:val="NoSpacing"/>
              <w:numPr>
                <w:ilvl w:val="0"/>
                <w:numId w:val="27"/>
              </w:numPr>
              <w:spacing w:before="60" w:after="60"/>
              <w:ind w:left="420" w:right="11" w:hanging="20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Tornado w</w:t>
            </w:r>
            <w:r w:rsidR="00654964" w:rsidRPr="00172C07">
              <w:rPr>
                <w:rFonts w:cs="Arial"/>
                <w:sz w:val="21"/>
                <w:szCs w:val="21"/>
              </w:rPr>
              <w:t>arning</w:t>
            </w:r>
          </w:p>
          <w:p w:rsidR="00654964" w:rsidRPr="00172C07" w:rsidRDefault="00654964" w:rsidP="00172C07">
            <w:pPr>
              <w:pStyle w:val="NoSpacing"/>
              <w:numPr>
                <w:ilvl w:val="0"/>
                <w:numId w:val="27"/>
              </w:numPr>
              <w:spacing w:before="60" w:after="60"/>
              <w:ind w:left="420" w:right="11" w:hanging="200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>Lightning in the area</w:t>
            </w:r>
          </w:p>
          <w:p w:rsidR="00654964" w:rsidRPr="00172C07" w:rsidRDefault="00654964" w:rsidP="00172C07">
            <w:pPr>
              <w:pStyle w:val="NoSpacing"/>
              <w:numPr>
                <w:ilvl w:val="0"/>
                <w:numId w:val="27"/>
              </w:numPr>
              <w:spacing w:before="60" w:after="60"/>
              <w:ind w:left="420" w:right="11" w:hanging="200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>Civil disturbance</w:t>
            </w:r>
          </w:p>
          <w:p w:rsidR="00654964" w:rsidRPr="00172C07" w:rsidRDefault="00654964" w:rsidP="00172C07">
            <w:pPr>
              <w:pStyle w:val="NoSpacing"/>
              <w:numPr>
                <w:ilvl w:val="0"/>
                <w:numId w:val="27"/>
              </w:numPr>
              <w:spacing w:before="60" w:after="120"/>
              <w:ind w:left="420" w:right="11" w:hanging="200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>Hazardous materials release</w:t>
            </w:r>
          </w:p>
        </w:tc>
      </w:tr>
      <w:tr w:rsidR="00654964" w:rsidRPr="00172C07" w:rsidTr="00172C07">
        <w:trPr>
          <w:trHeight w:val="505"/>
        </w:trPr>
        <w:tc>
          <w:tcPr>
            <w:tcW w:w="9926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654964" w:rsidRPr="00172C07" w:rsidRDefault="00654964" w:rsidP="00172C07">
            <w:pPr>
              <w:pStyle w:val="NoSpacing"/>
              <w:spacing w:before="60" w:after="120"/>
              <w:ind w:right="14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 xml:space="preserve">Be prepared </w:t>
            </w:r>
            <w:r w:rsidR="00AC78C8">
              <w:rPr>
                <w:rFonts w:cs="Arial"/>
                <w:sz w:val="21"/>
                <w:szCs w:val="21"/>
              </w:rPr>
              <w:t>to issue</w:t>
            </w:r>
            <w:r w:rsidR="00172C07">
              <w:rPr>
                <w:rFonts w:cs="Arial"/>
                <w:sz w:val="21"/>
                <w:szCs w:val="21"/>
              </w:rPr>
              <w:t xml:space="preserve"> a</w:t>
            </w:r>
            <w:r w:rsidRPr="00172C07">
              <w:rPr>
                <w:rFonts w:cs="Arial"/>
                <w:sz w:val="21"/>
                <w:szCs w:val="21"/>
              </w:rPr>
              <w:t xml:space="preserve"> notification to event participants if a shelt</w:t>
            </w:r>
            <w:r w:rsidR="00172C07">
              <w:rPr>
                <w:rFonts w:cs="Arial"/>
                <w:sz w:val="21"/>
                <w:szCs w:val="21"/>
              </w:rPr>
              <w:t>er-in-</w:t>
            </w:r>
            <w:r w:rsidR="00B160D7" w:rsidRPr="00172C07">
              <w:rPr>
                <w:rFonts w:cs="Arial"/>
                <w:sz w:val="21"/>
                <w:szCs w:val="21"/>
              </w:rPr>
              <w:t xml:space="preserve">place need occurs. The </w:t>
            </w:r>
            <w:r w:rsidR="00AC78C8">
              <w:rPr>
                <w:rFonts w:cs="Arial"/>
                <w:sz w:val="21"/>
                <w:szCs w:val="21"/>
              </w:rPr>
              <w:t>On-Site</w:t>
            </w:r>
            <w:r w:rsidRPr="00172C07">
              <w:rPr>
                <w:rFonts w:cs="Arial"/>
                <w:sz w:val="21"/>
                <w:szCs w:val="21"/>
              </w:rPr>
              <w:t xml:space="preserve"> Leader should consider the following steps for a shelter</w:t>
            </w:r>
            <w:r w:rsidR="00172C07">
              <w:rPr>
                <w:rFonts w:cs="Arial"/>
                <w:sz w:val="21"/>
                <w:szCs w:val="21"/>
              </w:rPr>
              <w:t>-</w:t>
            </w:r>
            <w:r w:rsidRPr="00172C07">
              <w:rPr>
                <w:rFonts w:cs="Arial"/>
                <w:sz w:val="21"/>
                <w:szCs w:val="21"/>
              </w:rPr>
              <w:t>in</w:t>
            </w:r>
            <w:r w:rsidR="00172C07">
              <w:rPr>
                <w:rFonts w:cs="Arial"/>
                <w:sz w:val="21"/>
                <w:szCs w:val="21"/>
              </w:rPr>
              <w:t>-</w:t>
            </w:r>
            <w:r w:rsidRPr="00172C07">
              <w:rPr>
                <w:rFonts w:cs="Arial"/>
                <w:sz w:val="21"/>
                <w:szCs w:val="21"/>
              </w:rPr>
              <w:t xml:space="preserve">place incident (the most likely </w:t>
            </w:r>
            <w:r w:rsidR="00172C07">
              <w:rPr>
                <w:rFonts w:cs="Arial"/>
                <w:sz w:val="21"/>
                <w:szCs w:val="21"/>
              </w:rPr>
              <w:t>scenarios being a tornado w</w:t>
            </w:r>
            <w:r w:rsidRPr="00172C07">
              <w:rPr>
                <w:rFonts w:cs="Arial"/>
                <w:sz w:val="21"/>
                <w:szCs w:val="21"/>
              </w:rPr>
              <w:t>arning or lightning in the area):</w:t>
            </w:r>
          </w:p>
          <w:p w:rsidR="00654964" w:rsidRPr="00172C07" w:rsidRDefault="00172C07" w:rsidP="00172C07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4" w:hanging="3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 w:rsidR="00654964" w:rsidRPr="00172C07">
              <w:rPr>
                <w:rFonts w:cs="Arial"/>
                <w:sz w:val="21"/>
                <w:szCs w:val="21"/>
              </w:rPr>
              <w:t>otify al</w:t>
            </w:r>
            <w:r>
              <w:rPr>
                <w:rFonts w:cs="Arial"/>
                <w:sz w:val="21"/>
                <w:szCs w:val="21"/>
              </w:rPr>
              <w:t xml:space="preserve">l event staff as per </w:t>
            </w:r>
            <w:r w:rsidR="00654964" w:rsidRPr="00172C07">
              <w:rPr>
                <w:rFonts w:cs="Arial"/>
                <w:sz w:val="21"/>
                <w:szCs w:val="21"/>
              </w:rPr>
              <w:t>co</w:t>
            </w:r>
            <w:r>
              <w:rPr>
                <w:rFonts w:cs="Arial"/>
                <w:sz w:val="21"/>
                <w:szCs w:val="21"/>
              </w:rPr>
              <w:t>mmunication plan that a shelter-</w:t>
            </w:r>
            <w:r w:rsidR="00654964" w:rsidRPr="00172C07">
              <w:rPr>
                <w:rFonts w:cs="Arial"/>
                <w:sz w:val="21"/>
                <w:szCs w:val="21"/>
              </w:rPr>
              <w:t>in</w:t>
            </w:r>
            <w:r>
              <w:rPr>
                <w:rFonts w:cs="Arial"/>
                <w:sz w:val="21"/>
                <w:szCs w:val="21"/>
              </w:rPr>
              <w:t>-</w:t>
            </w:r>
            <w:r w:rsidR="00654964" w:rsidRPr="00172C07">
              <w:rPr>
                <w:rFonts w:cs="Arial"/>
                <w:sz w:val="21"/>
                <w:szCs w:val="21"/>
              </w:rPr>
              <w:t xml:space="preserve">place </w:t>
            </w:r>
            <w:r>
              <w:rPr>
                <w:rFonts w:cs="Arial"/>
                <w:sz w:val="21"/>
                <w:szCs w:val="21"/>
              </w:rPr>
              <w:t>protocol is in effect</w:t>
            </w:r>
            <w:r w:rsidR="00654964" w:rsidRPr="00172C07">
              <w:rPr>
                <w:rFonts w:cs="Arial"/>
                <w:sz w:val="21"/>
                <w:szCs w:val="21"/>
              </w:rPr>
              <w:t xml:space="preserve">. Event staff should begin directing event participants to pre-designated shelter areas. </w:t>
            </w:r>
            <w:r w:rsidR="00654964" w:rsidRPr="00172C07">
              <w:rPr>
                <w:rFonts w:cs="Arial"/>
                <w:i/>
                <w:sz w:val="21"/>
                <w:szCs w:val="21"/>
              </w:rPr>
              <w:t>Note</w:t>
            </w:r>
            <w:r>
              <w:rPr>
                <w:rFonts w:cs="Arial"/>
                <w:i/>
                <w:sz w:val="21"/>
                <w:szCs w:val="21"/>
              </w:rPr>
              <w:t xml:space="preserve">: </w:t>
            </w:r>
            <w:r w:rsidR="00654964" w:rsidRPr="00172C07">
              <w:rPr>
                <w:rFonts w:cs="Arial"/>
                <w:i/>
                <w:sz w:val="21"/>
                <w:szCs w:val="21"/>
              </w:rPr>
              <w:t>Event staff should seek shelter if their safety is in immediate jeopardy.</w:t>
            </w:r>
          </w:p>
          <w:p w:rsidR="00654964" w:rsidRPr="00172C07" w:rsidRDefault="00BE37BC" w:rsidP="00172C07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4" w:hanging="357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>Consider</w:t>
            </w:r>
            <w:r w:rsidR="00172C07">
              <w:rPr>
                <w:rFonts w:cs="Arial"/>
                <w:sz w:val="21"/>
                <w:szCs w:val="21"/>
              </w:rPr>
              <w:t xml:space="preserve"> </w:t>
            </w:r>
            <w:r w:rsidRPr="00172C07">
              <w:rPr>
                <w:rFonts w:cs="Arial"/>
                <w:sz w:val="21"/>
                <w:szCs w:val="21"/>
              </w:rPr>
              <w:t>event participants who have functional needs</w:t>
            </w:r>
            <w:r w:rsidR="00172C07">
              <w:rPr>
                <w:rFonts w:cs="Arial"/>
                <w:sz w:val="21"/>
                <w:szCs w:val="21"/>
              </w:rPr>
              <w:t xml:space="preserve"> (e.g., </w:t>
            </w:r>
            <w:r w:rsidR="00AC78C8">
              <w:rPr>
                <w:rFonts w:cs="Arial"/>
                <w:sz w:val="21"/>
                <w:szCs w:val="21"/>
              </w:rPr>
              <w:t>mobility restrictions</w:t>
            </w:r>
            <w:r w:rsidR="00172C07">
              <w:rPr>
                <w:rFonts w:cs="Arial"/>
                <w:sz w:val="21"/>
                <w:szCs w:val="21"/>
              </w:rPr>
              <w:t>)</w:t>
            </w:r>
            <w:r w:rsidRPr="00172C07">
              <w:rPr>
                <w:rFonts w:cs="Arial"/>
                <w:sz w:val="21"/>
                <w:szCs w:val="21"/>
              </w:rPr>
              <w:t>.</w:t>
            </w:r>
          </w:p>
          <w:p w:rsidR="00BE37BC" w:rsidRPr="00172C07" w:rsidRDefault="00BE37BC" w:rsidP="00172C07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4" w:hanging="357"/>
              <w:rPr>
                <w:rFonts w:cs="Arial"/>
                <w:sz w:val="21"/>
                <w:szCs w:val="21"/>
              </w:rPr>
            </w:pPr>
            <w:r w:rsidRPr="00172C07">
              <w:rPr>
                <w:rFonts w:ascii="Arial Bold" w:hAnsi="Arial Bold" w:cs="Arial"/>
                <w:b/>
                <w:caps/>
                <w:color w:val="538135" w:themeColor="accent6" w:themeShade="BF"/>
                <w:sz w:val="21"/>
                <w:szCs w:val="21"/>
              </w:rPr>
              <w:t>Contact 911</w:t>
            </w:r>
            <w:r w:rsidRPr="00172C07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Pr="00172C07">
              <w:rPr>
                <w:rFonts w:cs="Arial"/>
                <w:b/>
                <w:color w:val="538135" w:themeColor="accent6" w:themeShade="BF"/>
                <w:sz w:val="21"/>
                <w:szCs w:val="21"/>
              </w:rPr>
              <w:t>if emergency assistance is needed</w:t>
            </w:r>
            <w:r w:rsidRPr="00172C07">
              <w:rPr>
                <w:rFonts w:cs="Arial"/>
                <w:sz w:val="21"/>
                <w:szCs w:val="21"/>
              </w:rPr>
              <w:t>.</w:t>
            </w:r>
          </w:p>
          <w:p w:rsidR="00BE37BC" w:rsidRPr="00172C07" w:rsidRDefault="00172C07" w:rsidP="00172C07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1" w:hanging="357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otify event staff when the </w:t>
            </w:r>
            <w:r>
              <w:rPr>
                <w:rFonts w:cs="Arial"/>
                <w:sz w:val="21"/>
                <w:szCs w:val="21"/>
              </w:rPr>
              <w:t>shelter-</w:t>
            </w:r>
            <w:r w:rsidRPr="00172C07">
              <w:rPr>
                <w:rFonts w:cs="Arial"/>
                <w:sz w:val="21"/>
                <w:szCs w:val="21"/>
              </w:rPr>
              <w:t>in</w:t>
            </w:r>
            <w:r>
              <w:rPr>
                <w:rFonts w:cs="Arial"/>
                <w:sz w:val="21"/>
                <w:szCs w:val="21"/>
              </w:rPr>
              <w:t>-</w:t>
            </w:r>
            <w:r w:rsidRPr="00172C07">
              <w:rPr>
                <w:rFonts w:cs="Arial"/>
                <w:sz w:val="21"/>
                <w:szCs w:val="21"/>
              </w:rPr>
              <w:t>place</w:t>
            </w:r>
            <w:r>
              <w:rPr>
                <w:rFonts w:cs="Arial"/>
                <w:sz w:val="21"/>
                <w:szCs w:val="21"/>
              </w:rPr>
              <w:t xml:space="preserve"> protocol has ended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and event part</w:t>
            </w:r>
            <w:r>
              <w:rPr>
                <w:rFonts w:cs="Arial"/>
                <w:sz w:val="21"/>
                <w:szCs w:val="21"/>
              </w:rPr>
              <w:t>icipants are safe to leave the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shelter. If available, the event Public Address (PA) official could assist in giving instructions to event participants through an announcement.</w:t>
            </w:r>
          </w:p>
        </w:tc>
      </w:tr>
    </w:tbl>
    <w:p w:rsidR="00654964" w:rsidRDefault="00654964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BE37BC" w:rsidRDefault="00BE37BC">
      <w:pPr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br w:type="page"/>
      </w:r>
    </w:p>
    <w:p w:rsidR="00BE37BC" w:rsidRDefault="00BE37BC" w:rsidP="001A080A">
      <w:pPr>
        <w:pStyle w:val="NoSpacing"/>
        <w:ind w:right="13"/>
        <w:rPr>
          <w:rFonts w:ascii="Helvetica Neue" w:hAnsi="Helvetica Neue"/>
          <w:sz w:val="24"/>
        </w:rPr>
      </w:pPr>
    </w:p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7521"/>
      </w:tblGrid>
      <w:tr w:rsidR="00BE37BC" w:rsidRPr="00172C07" w:rsidTr="00172C07">
        <w:tc>
          <w:tcPr>
            <w:tcW w:w="9926" w:type="dxa"/>
            <w:gridSpan w:val="2"/>
            <w:shd w:val="clear" w:color="auto" w:fill="004051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37BC" w:rsidRPr="00172C07" w:rsidRDefault="00BE37BC" w:rsidP="000B4FC9">
            <w:pPr>
              <w:pStyle w:val="NoSpacing"/>
              <w:spacing w:before="120" w:after="120"/>
              <w:ind w:right="11"/>
              <w:rPr>
                <w:rFonts w:cs="Arial"/>
                <w:b/>
                <w:color w:val="FFFFFF" w:themeColor="background1"/>
                <w:sz w:val="21"/>
                <w:szCs w:val="21"/>
              </w:rPr>
            </w:pPr>
            <w:r w:rsidRPr="00172C07">
              <w:rPr>
                <w:rFonts w:ascii="Arial Bold" w:hAnsi="Arial Bold" w:cs="Arial"/>
                <w:b/>
                <w:caps/>
                <w:color w:val="FFFFFF" w:themeColor="background1"/>
                <w:szCs w:val="21"/>
              </w:rPr>
              <w:t>Emergency Warning Notification Checklist</w:t>
            </w:r>
          </w:p>
        </w:tc>
      </w:tr>
      <w:tr w:rsidR="00AC78C8" w:rsidRPr="00172C07" w:rsidTr="00172C07">
        <w:tc>
          <w:tcPr>
            <w:tcW w:w="2405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C78C8" w:rsidRDefault="00AC78C8" w:rsidP="00AC78C8">
            <w:pPr>
              <w:pStyle w:val="NoSpacing"/>
              <w:spacing w:before="60"/>
              <w:ind w:right="11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On-Site Leader</w:t>
            </w:r>
          </w:p>
          <w:p w:rsidR="00AC78C8" w:rsidRPr="00172C07" w:rsidRDefault="00AC78C8" w:rsidP="00AC78C8">
            <w:pPr>
              <w:pStyle w:val="NoSpacing"/>
              <w:spacing w:before="60"/>
              <w:ind w:right="11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r</w:t>
            </w:r>
            <w:r w:rsidRPr="00172C07">
              <w:rPr>
                <w:rFonts w:cs="Arial"/>
                <w:b/>
                <w:sz w:val="21"/>
                <w:szCs w:val="21"/>
              </w:rPr>
              <w:t>esponsibilities</w:t>
            </w:r>
          </w:p>
        </w:tc>
        <w:tc>
          <w:tcPr>
            <w:tcW w:w="7521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AC78C8" w:rsidRPr="00172C07" w:rsidRDefault="00AC78C8" w:rsidP="00AC78C8">
            <w:pPr>
              <w:pStyle w:val="NoSpacing"/>
              <w:spacing w:before="60" w:after="120"/>
              <w:ind w:right="11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 xml:space="preserve">The </w:t>
            </w:r>
            <w:r>
              <w:rPr>
                <w:rFonts w:cs="Arial"/>
                <w:sz w:val="21"/>
                <w:szCs w:val="21"/>
              </w:rPr>
              <w:t>On-Site</w:t>
            </w:r>
            <w:r w:rsidRPr="00172C07">
              <w:rPr>
                <w:rFonts w:cs="Arial"/>
                <w:sz w:val="21"/>
                <w:szCs w:val="21"/>
              </w:rPr>
              <w:t xml:space="preserve"> Leader or designated representative provide</w:t>
            </w:r>
            <w:r>
              <w:rPr>
                <w:rFonts w:cs="Arial"/>
                <w:sz w:val="21"/>
                <w:szCs w:val="21"/>
              </w:rPr>
              <w:t>s</w:t>
            </w:r>
            <w:r w:rsidRPr="00172C07">
              <w:rPr>
                <w:rFonts w:cs="Arial"/>
                <w:sz w:val="21"/>
                <w:szCs w:val="21"/>
              </w:rPr>
              <w:t xml:space="preserve"> emergency notification to event participants as quickly as possible based on the specific emergency incident circumstances. This checklist should not be considered all-inclusive but should be used as a guide to plan accordingly</w:t>
            </w:r>
            <w:r>
              <w:rPr>
                <w:rFonts w:cs="Arial"/>
                <w:sz w:val="21"/>
                <w:szCs w:val="21"/>
              </w:rPr>
              <w:t>: m</w:t>
            </w:r>
            <w:r w:rsidRPr="00172C07">
              <w:rPr>
                <w:rFonts w:cs="Arial"/>
                <w:sz w:val="21"/>
                <w:szCs w:val="21"/>
              </w:rPr>
              <w:t xml:space="preserve">odify the checklist </w:t>
            </w:r>
            <w:r>
              <w:rPr>
                <w:rFonts w:cs="Arial"/>
                <w:sz w:val="21"/>
                <w:szCs w:val="21"/>
              </w:rPr>
              <w:t xml:space="preserve">for your event </w:t>
            </w:r>
            <w:r w:rsidRPr="00172C07">
              <w:rPr>
                <w:rFonts w:cs="Arial"/>
                <w:sz w:val="21"/>
                <w:szCs w:val="21"/>
              </w:rPr>
              <w:t>as needed.</w:t>
            </w:r>
          </w:p>
        </w:tc>
      </w:tr>
      <w:tr w:rsidR="00BE37BC" w:rsidRPr="00172C07" w:rsidTr="00172C07">
        <w:tc>
          <w:tcPr>
            <w:tcW w:w="9926" w:type="dxa"/>
            <w:gridSpan w:val="2"/>
            <w:shd w:val="clear" w:color="auto" w:fill="BFBFBF" w:themeFill="background1" w:themeFillShade="BF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37BC" w:rsidRPr="00172C07" w:rsidRDefault="00BE37BC" w:rsidP="00CD3D7F">
            <w:pPr>
              <w:pStyle w:val="NoSpacing"/>
              <w:spacing w:before="60" w:after="60"/>
              <w:ind w:right="11"/>
              <w:jc w:val="center"/>
              <w:rPr>
                <w:rFonts w:cs="Arial"/>
                <w:b/>
                <w:sz w:val="21"/>
                <w:szCs w:val="21"/>
              </w:rPr>
            </w:pPr>
            <w:r w:rsidRPr="00AC78C8">
              <w:rPr>
                <w:rFonts w:cs="Arial"/>
                <w:b/>
                <w:color w:val="FFFFFF" w:themeColor="background1"/>
                <w:sz w:val="21"/>
                <w:szCs w:val="21"/>
              </w:rPr>
              <w:t>EVACUAT</w:t>
            </w:r>
            <w:r w:rsidR="00AC78C8">
              <w:rPr>
                <w:rFonts w:cs="Arial"/>
                <w:b/>
                <w:color w:val="FFFFFF" w:themeColor="background1"/>
                <w:sz w:val="21"/>
                <w:szCs w:val="21"/>
              </w:rPr>
              <w:t>ION</w:t>
            </w:r>
          </w:p>
        </w:tc>
      </w:tr>
      <w:tr w:rsidR="00BE37BC" w:rsidRPr="00172C07" w:rsidTr="00AC78C8">
        <w:tc>
          <w:tcPr>
            <w:tcW w:w="9926" w:type="dxa"/>
            <w:gridSpan w:val="2"/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37BC" w:rsidRPr="00172C07" w:rsidRDefault="00BE37BC" w:rsidP="00CD3D7F">
            <w:pPr>
              <w:pStyle w:val="NoSpacing"/>
              <w:spacing w:before="60" w:after="120"/>
              <w:ind w:right="11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 xml:space="preserve">Possible </w:t>
            </w:r>
            <w:r w:rsidR="00AC78C8">
              <w:rPr>
                <w:rFonts w:cs="Arial"/>
                <w:sz w:val="21"/>
                <w:szCs w:val="21"/>
              </w:rPr>
              <w:t>e</w:t>
            </w:r>
            <w:r w:rsidRPr="00172C07">
              <w:rPr>
                <w:rFonts w:cs="Arial"/>
                <w:sz w:val="21"/>
                <w:szCs w:val="21"/>
              </w:rPr>
              <w:t>vacuation incidents:</w:t>
            </w:r>
          </w:p>
          <w:p w:rsidR="00BE37BC" w:rsidRDefault="00AC78C8" w:rsidP="00AC78C8">
            <w:pPr>
              <w:pStyle w:val="NoSpacing"/>
              <w:numPr>
                <w:ilvl w:val="0"/>
                <w:numId w:val="28"/>
              </w:numPr>
              <w:spacing w:before="60" w:after="60"/>
              <w:ind w:left="420" w:right="11" w:hanging="20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Fire alarm is activated</w:t>
            </w:r>
          </w:p>
          <w:p w:rsidR="0072591A" w:rsidRPr="00172C07" w:rsidRDefault="0072591A" w:rsidP="00AC78C8">
            <w:pPr>
              <w:pStyle w:val="NoSpacing"/>
              <w:numPr>
                <w:ilvl w:val="0"/>
                <w:numId w:val="28"/>
              </w:numPr>
              <w:spacing w:before="60" w:after="60"/>
              <w:ind w:left="420" w:right="11" w:hanging="200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Hazardous material leak</w:t>
            </w:r>
          </w:p>
          <w:p w:rsidR="00BE37BC" w:rsidRPr="00172C07" w:rsidRDefault="00BE37BC" w:rsidP="00302E5C">
            <w:pPr>
              <w:pStyle w:val="NoSpacing"/>
              <w:spacing w:before="60" w:after="120"/>
              <w:ind w:left="220" w:right="11"/>
              <w:rPr>
                <w:rFonts w:cs="Arial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E37BC" w:rsidRPr="00172C07" w:rsidTr="00172C07">
        <w:trPr>
          <w:trHeight w:val="505"/>
        </w:trPr>
        <w:tc>
          <w:tcPr>
            <w:tcW w:w="9926" w:type="dxa"/>
            <w:gridSpan w:val="2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BE37BC" w:rsidRPr="00172C07" w:rsidRDefault="00AC78C8" w:rsidP="00AC78C8">
            <w:pPr>
              <w:pStyle w:val="NoSpacing"/>
              <w:spacing w:before="60" w:after="120"/>
              <w:ind w:right="14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B</w:t>
            </w:r>
            <w:r w:rsidR="00BE37BC" w:rsidRPr="00172C07">
              <w:rPr>
                <w:rFonts w:cs="Arial"/>
                <w:sz w:val="21"/>
                <w:szCs w:val="21"/>
              </w:rPr>
              <w:t>e prepared to</w:t>
            </w:r>
            <w:r>
              <w:rPr>
                <w:rFonts w:cs="Arial"/>
                <w:sz w:val="21"/>
                <w:szCs w:val="21"/>
              </w:rPr>
              <w:t xml:space="preserve"> issue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a notification to event participants if an evacuation is required</w:t>
            </w:r>
            <w:r>
              <w:rPr>
                <w:rFonts w:cs="Arial"/>
                <w:sz w:val="21"/>
                <w:szCs w:val="21"/>
              </w:rPr>
              <w:t xml:space="preserve"> even if </w:t>
            </w:r>
            <w:r w:rsidR="00BE37BC" w:rsidRPr="00172C07">
              <w:rPr>
                <w:rFonts w:cs="Arial"/>
                <w:sz w:val="21"/>
                <w:szCs w:val="21"/>
              </w:rPr>
              <w:t>an alarm</w:t>
            </w:r>
            <w:r w:rsidR="00B160D7" w:rsidRPr="00172C07">
              <w:rPr>
                <w:rFonts w:cs="Arial"/>
                <w:sz w:val="21"/>
                <w:szCs w:val="21"/>
              </w:rPr>
              <w:t xml:space="preserve"> has not been activated. The </w:t>
            </w:r>
            <w:r>
              <w:rPr>
                <w:rFonts w:cs="Arial"/>
                <w:sz w:val="21"/>
                <w:szCs w:val="21"/>
              </w:rPr>
              <w:t>On-Site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Leader should consider the following steps for an </w:t>
            </w:r>
            <w:r w:rsidR="00BE37BC" w:rsidRPr="00AC78C8">
              <w:rPr>
                <w:rFonts w:cs="Arial"/>
                <w:sz w:val="21"/>
                <w:szCs w:val="21"/>
              </w:rPr>
              <w:t xml:space="preserve">evacuation 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incident (the most likely evacuation scenario </w:t>
            </w:r>
            <w:r>
              <w:rPr>
                <w:rFonts w:cs="Arial"/>
                <w:sz w:val="21"/>
                <w:szCs w:val="21"/>
              </w:rPr>
              <w:t>being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activation of a building fire alarm system):</w:t>
            </w:r>
          </w:p>
          <w:p w:rsidR="00BE37BC" w:rsidRPr="00172C07" w:rsidRDefault="000B4FC9" w:rsidP="00AC78C8">
            <w:pPr>
              <w:pStyle w:val="NoSpacing"/>
              <w:numPr>
                <w:ilvl w:val="0"/>
                <w:numId w:val="7"/>
              </w:numPr>
              <w:spacing w:before="60" w:after="120"/>
              <w:ind w:right="14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 xml:space="preserve">The </w:t>
            </w:r>
            <w:r w:rsidR="00AC78C8">
              <w:rPr>
                <w:rFonts w:cs="Arial"/>
                <w:sz w:val="21"/>
                <w:szCs w:val="21"/>
              </w:rPr>
              <w:t>On-Site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Leader should notify all event staff using the communication plan that an evacuation </w:t>
            </w:r>
            <w:r w:rsidR="00AC78C8">
              <w:rPr>
                <w:rFonts w:cs="Arial"/>
                <w:sz w:val="21"/>
                <w:szCs w:val="21"/>
              </w:rPr>
              <w:t>protocol is in place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. Event staff should begin directing event participants to pre-designated evacuation areas (Emergency Assembly Areas). </w:t>
            </w:r>
            <w:r w:rsidR="00BE37BC" w:rsidRPr="00172C07">
              <w:rPr>
                <w:rFonts w:cs="Arial"/>
                <w:i/>
                <w:sz w:val="21"/>
                <w:szCs w:val="21"/>
              </w:rPr>
              <w:t>Note</w:t>
            </w:r>
            <w:r w:rsidR="00AC78C8">
              <w:rPr>
                <w:rFonts w:cs="Arial"/>
                <w:i/>
                <w:sz w:val="21"/>
                <w:szCs w:val="21"/>
              </w:rPr>
              <w:t xml:space="preserve">: </w:t>
            </w:r>
            <w:r w:rsidR="00BE37BC" w:rsidRPr="00172C07">
              <w:rPr>
                <w:rFonts w:cs="Arial"/>
                <w:i/>
                <w:sz w:val="21"/>
                <w:szCs w:val="21"/>
              </w:rPr>
              <w:t>Event staff should evacuate if their safety is in immediate jeopardy.</w:t>
            </w:r>
          </w:p>
          <w:p w:rsidR="00BE37BC" w:rsidRPr="00172C07" w:rsidRDefault="00BE37BC" w:rsidP="00AC78C8">
            <w:pPr>
              <w:pStyle w:val="NoSpacing"/>
              <w:numPr>
                <w:ilvl w:val="0"/>
                <w:numId w:val="7"/>
              </w:numPr>
              <w:spacing w:before="60" w:after="120"/>
              <w:ind w:right="14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>If required</w:t>
            </w:r>
            <w:r w:rsidR="00AC78C8">
              <w:rPr>
                <w:rFonts w:cs="Arial"/>
                <w:sz w:val="21"/>
                <w:szCs w:val="21"/>
              </w:rPr>
              <w:t>,</w:t>
            </w:r>
            <w:r w:rsidRPr="00172C07">
              <w:rPr>
                <w:rFonts w:cs="Arial"/>
                <w:sz w:val="21"/>
                <w:szCs w:val="21"/>
              </w:rPr>
              <w:t xml:space="preserve"> use the attached pre-</w:t>
            </w:r>
            <w:r w:rsidR="00AC78C8">
              <w:rPr>
                <w:rFonts w:cs="Arial"/>
                <w:sz w:val="21"/>
                <w:szCs w:val="21"/>
              </w:rPr>
              <w:t>drafted</w:t>
            </w:r>
            <w:r w:rsidRPr="00172C07">
              <w:rPr>
                <w:rFonts w:cs="Arial"/>
                <w:sz w:val="21"/>
                <w:szCs w:val="21"/>
              </w:rPr>
              <w:t xml:space="preserve"> notification messages (adjust as needed).</w:t>
            </w:r>
          </w:p>
          <w:p w:rsidR="00BE37BC" w:rsidRPr="00172C07" w:rsidRDefault="00BE37BC" w:rsidP="00AC78C8">
            <w:pPr>
              <w:pStyle w:val="NoSpacing"/>
              <w:numPr>
                <w:ilvl w:val="0"/>
                <w:numId w:val="7"/>
              </w:numPr>
              <w:spacing w:before="60" w:after="120"/>
              <w:ind w:right="14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>Consideration should be given to event participants who have functional needs</w:t>
            </w:r>
            <w:r w:rsidR="00AC78C8">
              <w:rPr>
                <w:rFonts w:cs="Arial"/>
                <w:sz w:val="21"/>
                <w:szCs w:val="21"/>
              </w:rPr>
              <w:t xml:space="preserve"> (e.g., mobility restrictions)</w:t>
            </w:r>
            <w:r w:rsidRPr="00172C07">
              <w:rPr>
                <w:rFonts w:cs="Arial"/>
                <w:sz w:val="21"/>
                <w:szCs w:val="21"/>
              </w:rPr>
              <w:t>.</w:t>
            </w:r>
          </w:p>
          <w:p w:rsidR="00AC78C8" w:rsidRPr="00172C07" w:rsidRDefault="00AC78C8" w:rsidP="00AC78C8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4" w:hanging="357"/>
              <w:rPr>
                <w:rFonts w:cs="Arial"/>
                <w:sz w:val="21"/>
                <w:szCs w:val="21"/>
              </w:rPr>
            </w:pPr>
            <w:r w:rsidRPr="00172C07">
              <w:rPr>
                <w:rFonts w:ascii="Arial Bold" w:hAnsi="Arial Bold" w:cs="Arial"/>
                <w:b/>
                <w:caps/>
                <w:color w:val="538135" w:themeColor="accent6" w:themeShade="BF"/>
                <w:sz w:val="21"/>
                <w:szCs w:val="21"/>
              </w:rPr>
              <w:t>Contact 911</w:t>
            </w:r>
            <w:r w:rsidRPr="00172C07">
              <w:rPr>
                <w:rFonts w:cs="Arial"/>
                <w:color w:val="FF0000"/>
                <w:sz w:val="21"/>
                <w:szCs w:val="21"/>
              </w:rPr>
              <w:t xml:space="preserve"> </w:t>
            </w:r>
            <w:r w:rsidRPr="00172C07">
              <w:rPr>
                <w:rFonts w:cs="Arial"/>
                <w:b/>
                <w:color w:val="538135" w:themeColor="accent6" w:themeShade="BF"/>
                <w:sz w:val="21"/>
                <w:szCs w:val="21"/>
              </w:rPr>
              <w:t>if emergency assistance is needed</w:t>
            </w:r>
            <w:r w:rsidRPr="00172C07">
              <w:rPr>
                <w:rFonts w:cs="Arial"/>
                <w:sz w:val="21"/>
                <w:szCs w:val="21"/>
              </w:rPr>
              <w:t>.</w:t>
            </w:r>
          </w:p>
          <w:p w:rsidR="00BE37BC" w:rsidRPr="00172C07" w:rsidRDefault="000B4FC9" w:rsidP="00AC78C8">
            <w:pPr>
              <w:pStyle w:val="NoSpacing"/>
              <w:numPr>
                <w:ilvl w:val="0"/>
                <w:numId w:val="7"/>
              </w:numPr>
              <w:spacing w:before="60" w:after="120"/>
              <w:ind w:left="499" w:right="14" w:hanging="357"/>
              <w:rPr>
                <w:rFonts w:cs="Arial"/>
                <w:sz w:val="21"/>
                <w:szCs w:val="21"/>
              </w:rPr>
            </w:pPr>
            <w:r w:rsidRPr="00172C07">
              <w:rPr>
                <w:rFonts w:cs="Arial"/>
                <w:sz w:val="21"/>
                <w:szCs w:val="21"/>
              </w:rPr>
              <w:t xml:space="preserve">The </w:t>
            </w:r>
            <w:r w:rsidR="00AC78C8">
              <w:rPr>
                <w:rFonts w:cs="Arial"/>
                <w:sz w:val="21"/>
                <w:szCs w:val="21"/>
              </w:rPr>
              <w:t>On-Site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Leader should notify event staff when the e</w:t>
            </w:r>
            <w:r w:rsidR="00AC78C8">
              <w:rPr>
                <w:rFonts w:cs="Arial"/>
                <w:sz w:val="21"/>
                <w:szCs w:val="21"/>
              </w:rPr>
              <w:t>vacuation protocol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is over and event part</w:t>
            </w:r>
            <w:r w:rsidR="00AC78C8">
              <w:rPr>
                <w:rFonts w:cs="Arial"/>
                <w:sz w:val="21"/>
                <w:szCs w:val="21"/>
              </w:rPr>
              <w:t>icipants are safe to leave the</w:t>
            </w:r>
            <w:r w:rsidR="00BE37BC" w:rsidRPr="00172C07">
              <w:rPr>
                <w:rFonts w:cs="Arial"/>
                <w:sz w:val="21"/>
                <w:szCs w:val="21"/>
              </w:rPr>
              <w:t xml:space="preserve"> shelter. If available, the event Public Address (PA) official could assist in giving instructions to event participants through an announcement.</w:t>
            </w:r>
          </w:p>
        </w:tc>
      </w:tr>
    </w:tbl>
    <w:p w:rsidR="00BE37BC" w:rsidRDefault="00BE37BC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E23681" w:rsidRDefault="00E23681">
      <w:pPr>
        <w:rPr>
          <w:rFonts w:ascii="Helvetica Neue" w:hAnsi="Helvetica Neue"/>
          <w:sz w:val="24"/>
        </w:rPr>
      </w:pPr>
      <w:r>
        <w:rPr>
          <w:rFonts w:ascii="Helvetica Neue" w:hAnsi="Helvetica Neue"/>
          <w:sz w:val="24"/>
        </w:rPr>
        <w:br w:type="page"/>
      </w:r>
    </w:p>
    <w:p w:rsidR="00E23681" w:rsidRDefault="00E23681" w:rsidP="001A080A">
      <w:pPr>
        <w:pStyle w:val="NoSpacing"/>
        <w:ind w:right="13"/>
        <w:rPr>
          <w:rFonts w:ascii="Helvetica Neue" w:hAnsi="Helvetica Neue"/>
          <w:sz w:val="24"/>
        </w:rPr>
      </w:pPr>
    </w:p>
    <w:p w:rsidR="00E23681" w:rsidRPr="00F63B44" w:rsidRDefault="00E23681" w:rsidP="00F63B44">
      <w:pPr>
        <w:pStyle w:val="BodyText"/>
        <w:spacing w:after="120"/>
        <w:ind w:right="11"/>
        <w:rPr>
          <w:rFonts w:ascii="Arial Bold" w:hAnsi="Arial Bold"/>
          <w:b/>
          <w:caps/>
          <w:color w:val="005A84"/>
          <w:sz w:val="24"/>
        </w:rPr>
      </w:pPr>
      <w:r w:rsidRPr="00F63B44">
        <w:rPr>
          <w:rFonts w:ascii="Arial Bold" w:hAnsi="Arial Bold"/>
          <w:b/>
          <w:caps/>
          <w:color w:val="005A84"/>
          <w:sz w:val="24"/>
        </w:rPr>
        <w:t>Emergency Announcements</w:t>
      </w:r>
    </w:p>
    <w:p w:rsidR="00E23681" w:rsidRPr="00F63B44" w:rsidRDefault="00E23681" w:rsidP="001A080A">
      <w:pPr>
        <w:pStyle w:val="NoSpacing"/>
        <w:ind w:right="13"/>
        <w:rPr>
          <w:rFonts w:cs="Arial"/>
          <w:sz w:val="21"/>
          <w:szCs w:val="21"/>
        </w:rPr>
      </w:pPr>
      <w:r w:rsidRPr="00F63B44">
        <w:rPr>
          <w:rFonts w:cs="Arial"/>
          <w:sz w:val="21"/>
          <w:szCs w:val="21"/>
        </w:rPr>
        <w:t>Modify as needed to address specific emergency. Repeat announcement as needed</w:t>
      </w:r>
      <w:r w:rsidR="00F63B44">
        <w:rPr>
          <w:rFonts w:cs="Arial"/>
          <w:sz w:val="21"/>
          <w:szCs w:val="21"/>
        </w:rPr>
        <w:t xml:space="preserve"> during your emergency response</w:t>
      </w:r>
      <w:r w:rsidRPr="00F63B44">
        <w:rPr>
          <w:rFonts w:cs="Arial"/>
          <w:sz w:val="21"/>
          <w:szCs w:val="21"/>
        </w:rPr>
        <w:t>.</w:t>
      </w:r>
    </w:p>
    <w:p w:rsidR="00E23681" w:rsidRPr="00F63B44" w:rsidRDefault="00E23681" w:rsidP="001A080A">
      <w:pPr>
        <w:pStyle w:val="NoSpacing"/>
        <w:ind w:right="13"/>
        <w:rPr>
          <w:rFonts w:cs="Arial"/>
          <w:sz w:val="21"/>
          <w:szCs w:val="21"/>
        </w:rPr>
      </w:pPr>
    </w:p>
    <w:p w:rsidR="00E23681" w:rsidRPr="00F63B44" w:rsidRDefault="00E23681" w:rsidP="00E23681">
      <w:pPr>
        <w:pStyle w:val="NoSpacing"/>
        <w:spacing w:after="120"/>
        <w:ind w:right="11"/>
        <w:rPr>
          <w:rFonts w:cs="Arial"/>
          <w:b/>
          <w:i/>
          <w:color w:val="2F5496" w:themeColor="accent5" w:themeShade="BF"/>
          <w:szCs w:val="21"/>
        </w:rPr>
      </w:pPr>
      <w:r w:rsidRPr="00F63B44">
        <w:rPr>
          <w:rFonts w:cs="Arial"/>
          <w:b/>
          <w:i/>
          <w:color w:val="2F5496" w:themeColor="accent5" w:themeShade="BF"/>
          <w:szCs w:val="21"/>
        </w:rPr>
        <w:t>Evacuation</w:t>
      </w:r>
    </w:p>
    <w:p w:rsidR="00E23681" w:rsidRPr="00F63B44" w:rsidRDefault="00F63B44" w:rsidP="000B4FC9">
      <w:pPr>
        <w:pStyle w:val="NoSpacing"/>
        <w:spacing w:after="240" w:line="276" w:lineRule="auto"/>
        <w:ind w:right="1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="00E23681" w:rsidRPr="00F63B44">
        <w:rPr>
          <w:rFonts w:cs="Arial"/>
          <w:sz w:val="21"/>
          <w:szCs w:val="21"/>
        </w:rPr>
        <w:t>ay I have your attention</w:t>
      </w:r>
      <w:r>
        <w:rPr>
          <w:rFonts w:cs="Arial"/>
          <w:sz w:val="21"/>
          <w:szCs w:val="21"/>
        </w:rPr>
        <w:t>,</w:t>
      </w:r>
      <w:r w:rsidR="00E23681" w:rsidRPr="00F63B44">
        <w:rPr>
          <w:rFonts w:cs="Arial"/>
          <w:sz w:val="21"/>
          <w:szCs w:val="21"/>
        </w:rPr>
        <w:t xml:space="preserve"> </w:t>
      </w:r>
      <w:proofErr w:type="gramStart"/>
      <w:r w:rsidR="00E23681" w:rsidRPr="00F63B44">
        <w:rPr>
          <w:rFonts w:cs="Arial"/>
          <w:sz w:val="21"/>
          <w:szCs w:val="21"/>
        </w:rPr>
        <w:t>please.</w:t>
      </w:r>
      <w:proofErr w:type="gramEnd"/>
      <w:r w:rsidR="00E23681" w:rsidRPr="00F63B44">
        <w:rPr>
          <w:rFonts w:cs="Arial"/>
          <w:sz w:val="21"/>
          <w:szCs w:val="21"/>
        </w:rPr>
        <w:t xml:space="preserve"> The “Name of Organization or Name of Emergency Response Agency (i.e</w:t>
      </w:r>
      <w:r w:rsidR="00604B82" w:rsidRPr="00F63B44">
        <w:rPr>
          <w:rFonts w:cs="Arial"/>
          <w:sz w:val="21"/>
          <w:szCs w:val="21"/>
        </w:rPr>
        <w:t>.</w:t>
      </w:r>
      <w:r>
        <w:rPr>
          <w:rFonts w:cs="Arial"/>
          <w:sz w:val="21"/>
          <w:szCs w:val="21"/>
        </w:rPr>
        <w:t>,</w:t>
      </w:r>
      <w:r w:rsidR="00E23681" w:rsidRPr="00F63B44">
        <w:rPr>
          <w:rFonts w:cs="Arial"/>
          <w:sz w:val="21"/>
          <w:szCs w:val="21"/>
        </w:rPr>
        <w:t xml:space="preserve"> Police or Fire)</w:t>
      </w:r>
      <w:r>
        <w:rPr>
          <w:rFonts w:cs="Arial"/>
          <w:sz w:val="21"/>
          <w:szCs w:val="21"/>
        </w:rPr>
        <w:t>”</w:t>
      </w:r>
      <w:r w:rsidR="00E23681" w:rsidRPr="00F63B44">
        <w:rPr>
          <w:rFonts w:cs="Arial"/>
          <w:sz w:val="21"/>
          <w:szCs w:val="21"/>
        </w:rPr>
        <w:t xml:space="preserve"> </w:t>
      </w:r>
      <w:r w:rsidR="007B6D15">
        <w:rPr>
          <w:rFonts w:cs="Arial"/>
          <w:sz w:val="21"/>
          <w:szCs w:val="21"/>
        </w:rPr>
        <w:t xml:space="preserve">is asking everyone to </w:t>
      </w:r>
      <w:r w:rsidR="00E23681" w:rsidRPr="00F63B44">
        <w:rPr>
          <w:rFonts w:cs="Arial"/>
          <w:sz w:val="21"/>
          <w:szCs w:val="21"/>
        </w:rPr>
        <w:t>evacuate</w:t>
      </w:r>
      <w:r w:rsidR="007B6D15">
        <w:rPr>
          <w:rFonts w:cs="Arial"/>
          <w:sz w:val="21"/>
          <w:szCs w:val="21"/>
        </w:rPr>
        <w:t xml:space="preserve">, or exit, this </w:t>
      </w:r>
      <w:r w:rsidR="00E23681" w:rsidRPr="00F63B44">
        <w:rPr>
          <w:rFonts w:cs="Arial"/>
          <w:sz w:val="21"/>
          <w:szCs w:val="21"/>
        </w:rPr>
        <w:t xml:space="preserve">site immediately due to a </w:t>
      </w:r>
      <w:r w:rsidR="00E23681" w:rsidRPr="00F63B44">
        <w:rPr>
          <w:rFonts w:cs="Arial"/>
          <w:b/>
          <w:sz w:val="21"/>
          <w:szCs w:val="21"/>
          <w:highlight w:val="lightGray"/>
        </w:rPr>
        <w:t>[provide specific event, whether it is a fire, bomb threat, HAZMAT, etc.]</w:t>
      </w:r>
      <w:r w:rsidR="00E23681" w:rsidRPr="00F63B44">
        <w:rPr>
          <w:rFonts w:cs="Arial"/>
          <w:sz w:val="21"/>
          <w:szCs w:val="21"/>
        </w:rPr>
        <w:t xml:space="preserve">. </w:t>
      </w:r>
      <w:r>
        <w:rPr>
          <w:rFonts w:cs="Arial"/>
          <w:sz w:val="21"/>
          <w:szCs w:val="21"/>
        </w:rPr>
        <w:t xml:space="preserve">PLEASE REMAIN CALM </w:t>
      </w:r>
      <w:r w:rsidR="00E23681" w:rsidRPr="00F63B44">
        <w:rPr>
          <w:rFonts w:cs="Arial"/>
          <w:sz w:val="21"/>
          <w:szCs w:val="21"/>
        </w:rPr>
        <w:t xml:space="preserve">and immediately </w:t>
      </w:r>
      <w:r w:rsidR="007B6D15">
        <w:rPr>
          <w:rFonts w:cs="Arial"/>
          <w:sz w:val="21"/>
          <w:szCs w:val="21"/>
        </w:rPr>
        <w:t xml:space="preserve">start making your way </w:t>
      </w:r>
      <w:r w:rsidR="00E23681" w:rsidRPr="00F63B44">
        <w:rPr>
          <w:rFonts w:cs="Arial"/>
          <w:sz w:val="21"/>
          <w:szCs w:val="21"/>
        </w:rPr>
        <w:t xml:space="preserve">to </w:t>
      </w:r>
      <w:r w:rsidR="00E23681" w:rsidRPr="00F63B44">
        <w:rPr>
          <w:rFonts w:cs="Arial"/>
          <w:b/>
          <w:sz w:val="21"/>
          <w:szCs w:val="21"/>
          <w:highlight w:val="lightGray"/>
        </w:rPr>
        <w:t>[give exact location(s) to exit the venue]</w:t>
      </w:r>
      <w:r w:rsidR="00E23681" w:rsidRPr="00F63B44">
        <w:rPr>
          <w:rFonts w:cs="Arial"/>
          <w:sz w:val="21"/>
          <w:szCs w:val="21"/>
        </w:rPr>
        <w:t xml:space="preserve">. At this time, do not enter the </w:t>
      </w:r>
      <w:r w:rsidR="00E23681" w:rsidRPr="00F63B44">
        <w:rPr>
          <w:rFonts w:cs="Arial"/>
          <w:b/>
          <w:sz w:val="21"/>
          <w:szCs w:val="21"/>
          <w:highlight w:val="lightGray"/>
        </w:rPr>
        <w:t>[indicate area(s) or other prohibited vicinities]</w:t>
      </w:r>
      <w:r w:rsidR="00E23681" w:rsidRPr="00F63B44">
        <w:rPr>
          <w:rFonts w:cs="Arial"/>
          <w:sz w:val="21"/>
          <w:szCs w:val="21"/>
        </w:rPr>
        <w:t>. Any and ALL directions and instructions of public safety officials must be followed.</w:t>
      </w:r>
    </w:p>
    <w:p w:rsidR="00E23681" w:rsidRPr="00F63B44" w:rsidRDefault="00E23681" w:rsidP="00E23681">
      <w:pPr>
        <w:pStyle w:val="NoSpacing"/>
        <w:spacing w:after="120"/>
        <w:ind w:right="11"/>
        <w:rPr>
          <w:rFonts w:cs="Arial"/>
          <w:b/>
          <w:i/>
          <w:color w:val="2F5496" w:themeColor="accent5" w:themeShade="BF"/>
          <w:szCs w:val="21"/>
        </w:rPr>
      </w:pPr>
      <w:r w:rsidRPr="00F63B44">
        <w:rPr>
          <w:rFonts w:cs="Arial"/>
          <w:b/>
          <w:i/>
          <w:color w:val="2F5496" w:themeColor="accent5" w:themeShade="BF"/>
          <w:szCs w:val="21"/>
        </w:rPr>
        <w:t xml:space="preserve">Lightning in the </w:t>
      </w:r>
      <w:r w:rsidR="00F63B44">
        <w:rPr>
          <w:rFonts w:cs="Arial"/>
          <w:b/>
          <w:i/>
          <w:color w:val="2F5496" w:themeColor="accent5" w:themeShade="BF"/>
          <w:szCs w:val="21"/>
        </w:rPr>
        <w:t>a</w:t>
      </w:r>
      <w:r w:rsidRPr="00F63B44">
        <w:rPr>
          <w:rFonts w:cs="Arial"/>
          <w:b/>
          <w:i/>
          <w:color w:val="2F5496" w:themeColor="accent5" w:themeShade="BF"/>
          <w:szCs w:val="21"/>
        </w:rPr>
        <w:t>rea</w:t>
      </w:r>
    </w:p>
    <w:p w:rsidR="00E23681" w:rsidRPr="00F63B44" w:rsidRDefault="00F63B44" w:rsidP="000B4FC9">
      <w:pPr>
        <w:pStyle w:val="NoSpacing"/>
        <w:spacing w:after="240" w:line="276" w:lineRule="auto"/>
        <w:ind w:right="1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="00E23681" w:rsidRPr="00F63B44">
        <w:rPr>
          <w:rFonts w:cs="Arial"/>
          <w:sz w:val="21"/>
          <w:szCs w:val="21"/>
        </w:rPr>
        <w:t>ay I have your attention</w:t>
      </w:r>
      <w:r w:rsidR="007B6D15">
        <w:rPr>
          <w:rFonts w:cs="Arial"/>
          <w:sz w:val="21"/>
          <w:szCs w:val="21"/>
        </w:rPr>
        <w:t>,</w:t>
      </w:r>
      <w:r w:rsidR="00E23681" w:rsidRPr="00F63B44">
        <w:rPr>
          <w:rFonts w:cs="Arial"/>
          <w:sz w:val="21"/>
          <w:szCs w:val="21"/>
        </w:rPr>
        <w:t xml:space="preserve"> </w:t>
      </w:r>
      <w:proofErr w:type="gramStart"/>
      <w:r w:rsidR="00E23681" w:rsidRPr="00F63B44">
        <w:rPr>
          <w:rFonts w:cs="Arial"/>
          <w:sz w:val="21"/>
          <w:szCs w:val="21"/>
        </w:rPr>
        <w:t>please.</w:t>
      </w:r>
      <w:proofErr w:type="gramEnd"/>
      <w:r w:rsidR="00E23681" w:rsidRPr="00F63B44">
        <w:rPr>
          <w:rFonts w:cs="Arial"/>
          <w:sz w:val="21"/>
          <w:szCs w:val="21"/>
        </w:rPr>
        <w:t xml:space="preserve"> There is a lightning approaching the area. At this time, </w:t>
      </w:r>
      <w:r w:rsidR="007B6D15">
        <w:rPr>
          <w:rFonts w:cs="Arial"/>
          <w:sz w:val="21"/>
          <w:szCs w:val="21"/>
        </w:rPr>
        <w:t xml:space="preserve">we are asking everyone </w:t>
      </w:r>
      <w:r w:rsidR="00E23681" w:rsidRPr="00F63B44">
        <w:rPr>
          <w:rFonts w:cs="Arial"/>
          <w:sz w:val="21"/>
          <w:szCs w:val="21"/>
        </w:rPr>
        <w:t xml:space="preserve">to </w:t>
      </w:r>
      <w:r w:rsidR="007B6D15">
        <w:rPr>
          <w:rFonts w:cs="Arial"/>
          <w:sz w:val="21"/>
          <w:szCs w:val="21"/>
        </w:rPr>
        <w:t>make their way</w:t>
      </w:r>
      <w:r w:rsidR="00E23681" w:rsidRPr="00F63B44">
        <w:rPr>
          <w:rFonts w:cs="Arial"/>
          <w:sz w:val="21"/>
          <w:szCs w:val="21"/>
        </w:rPr>
        <w:t xml:space="preserve"> to </w:t>
      </w:r>
      <w:r w:rsidR="00E23681" w:rsidRPr="00F63B44">
        <w:rPr>
          <w:rFonts w:cs="Arial"/>
          <w:b/>
          <w:sz w:val="21"/>
          <w:szCs w:val="21"/>
          <w:highlight w:val="lightGray"/>
        </w:rPr>
        <w:t>[building name/names]</w:t>
      </w:r>
      <w:r w:rsidR="00E23681" w:rsidRPr="00F63B44">
        <w:rPr>
          <w:rFonts w:cs="Arial"/>
          <w:sz w:val="21"/>
          <w:szCs w:val="21"/>
        </w:rPr>
        <w:t xml:space="preserve"> to take shelter. Please enter through the </w:t>
      </w:r>
      <w:r w:rsidR="00E23681" w:rsidRPr="00F63B44">
        <w:rPr>
          <w:rFonts w:cs="Arial"/>
          <w:b/>
          <w:sz w:val="21"/>
          <w:szCs w:val="21"/>
          <w:highlight w:val="lightGray"/>
        </w:rPr>
        <w:t>[give directions on where to enter]</w:t>
      </w:r>
      <w:r w:rsidR="00E23681" w:rsidRPr="00F63B44">
        <w:rPr>
          <w:rFonts w:cs="Arial"/>
          <w:sz w:val="21"/>
          <w:szCs w:val="21"/>
        </w:rPr>
        <w:t xml:space="preserve">. Please </w:t>
      </w:r>
      <w:r w:rsidR="007B6D15">
        <w:rPr>
          <w:rFonts w:cs="Arial"/>
          <w:sz w:val="21"/>
          <w:szCs w:val="21"/>
        </w:rPr>
        <w:t>do not</w:t>
      </w:r>
      <w:r w:rsidR="00E23681" w:rsidRPr="00F63B44">
        <w:rPr>
          <w:rFonts w:cs="Arial"/>
          <w:sz w:val="21"/>
          <w:szCs w:val="21"/>
        </w:rPr>
        <w:t xml:space="preserve"> </w:t>
      </w:r>
      <w:r w:rsidR="007B6D15">
        <w:rPr>
          <w:rFonts w:cs="Arial"/>
          <w:sz w:val="21"/>
          <w:szCs w:val="21"/>
        </w:rPr>
        <w:t xml:space="preserve">use cell phones, tablets </w:t>
      </w:r>
      <w:r w:rsidR="00E23681" w:rsidRPr="00F63B44">
        <w:rPr>
          <w:rFonts w:cs="Arial"/>
          <w:sz w:val="21"/>
          <w:szCs w:val="21"/>
        </w:rPr>
        <w:t>or any other electronic/electrical devices</w:t>
      </w:r>
      <w:r w:rsidR="007B6D15">
        <w:rPr>
          <w:rFonts w:cs="Arial"/>
          <w:sz w:val="21"/>
          <w:szCs w:val="21"/>
        </w:rPr>
        <w:t xml:space="preserve"> at this time</w:t>
      </w:r>
      <w:r w:rsidR="00E23681" w:rsidRPr="00F63B44">
        <w:rPr>
          <w:rFonts w:cs="Arial"/>
          <w:sz w:val="21"/>
          <w:szCs w:val="21"/>
        </w:rPr>
        <w:t xml:space="preserve">. Remain calm and proceed to </w:t>
      </w:r>
      <w:r w:rsidR="00E23681" w:rsidRPr="00F63B44">
        <w:rPr>
          <w:rFonts w:cs="Arial"/>
          <w:b/>
          <w:sz w:val="21"/>
          <w:szCs w:val="21"/>
          <w:highlight w:val="lightGray"/>
        </w:rPr>
        <w:t>[shelter location]</w:t>
      </w:r>
      <w:r w:rsidR="00E23681" w:rsidRPr="00F63B44">
        <w:rPr>
          <w:rFonts w:cs="Arial"/>
          <w:sz w:val="21"/>
          <w:szCs w:val="21"/>
        </w:rPr>
        <w:t>.</w:t>
      </w:r>
    </w:p>
    <w:p w:rsidR="00E23681" w:rsidRPr="00F63B44" w:rsidRDefault="007B6D15" w:rsidP="00E23681">
      <w:pPr>
        <w:pStyle w:val="NoSpacing"/>
        <w:spacing w:after="120"/>
        <w:ind w:right="11"/>
        <w:rPr>
          <w:rFonts w:cs="Arial"/>
          <w:b/>
          <w:i/>
          <w:color w:val="2F5496" w:themeColor="accent5" w:themeShade="BF"/>
          <w:szCs w:val="21"/>
        </w:rPr>
      </w:pPr>
      <w:r>
        <w:rPr>
          <w:rFonts w:cs="Arial"/>
          <w:b/>
          <w:i/>
          <w:color w:val="2F5496" w:themeColor="accent5" w:themeShade="BF"/>
          <w:szCs w:val="21"/>
        </w:rPr>
        <w:t>Tornado w</w:t>
      </w:r>
      <w:r w:rsidR="00E23681" w:rsidRPr="00F63B44">
        <w:rPr>
          <w:rFonts w:cs="Arial"/>
          <w:b/>
          <w:i/>
          <w:color w:val="2F5496" w:themeColor="accent5" w:themeShade="BF"/>
          <w:szCs w:val="21"/>
        </w:rPr>
        <w:t>arning</w:t>
      </w:r>
    </w:p>
    <w:p w:rsidR="00E23681" w:rsidRPr="00F63B44" w:rsidRDefault="007B6D15" w:rsidP="000B4FC9">
      <w:pPr>
        <w:pStyle w:val="NoSpacing"/>
        <w:spacing w:after="60" w:line="276" w:lineRule="auto"/>
        <w:ind w:right="1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="00E23681" w:rsidRPr="00F63B44">
        <w:rPr>
          <w:rFonts w:cs="Arial"/>
          <w:sz w:val="21"/>
          <w:szCs w:val="21"/>
        </w:rPr>
        <w:t>ay I have your attention</w:t>
      </w:r>
      <w:r>
        <w:rPr>
          <w:rFonts w:cs="Arial"/>
          <w:sz w:val="21"/>
          <w:szCs w:val="21"/>
        </w:rPr>
        <w:t>,</w:t>
      </w:r>
      <w:r w:rsidR="00E23681" w:rsidRPr="00F63B44">
        <w:rPr>
          <w:rFonts w:cs="Arial"/>
          <w:sz w:val="21"/>
          <w:szCs w:val="21"/>
        </w:rPr>
        <w:t xml:space="preserve"> </w:t>
      </w:r>
      <w:proofErr w:type="gramStart"/>
      <w:r w:rsidR="00E23681" w:rsidRPr="00F63B44">
        <w:rPr>
          <w:rFonts w:cs="Arial"/>
          <w:sz w:val="21"/>
          <w:szCs w:val="21"/>
        </w:rPr>
        <w:t>please.</w:t>
      </w:r>
      <w:proofErr w:type="gramEnd"/>
      <w:r w:rsidR="00E23681" w:rsidRPr="00F63B44">
        <w:rPr>
          <w:rFonts w:cs="Arial"/>
          <w:sz w:val="21"/>
          <w:szCs w:val="21"/>
        </w:rPr>
        <w:t xml:space="preserve"> A tornado warning h</w:t>
      </w:r>
      <w:r>
        <w:rPr>
          <w:rFonts w:cs="Arial"/>
          <w:sz w:val="21"/>
          <w:szCs w:val="21"/>
        </w:rPr>
        <w:t>as been issued for our area by [</w:t>
      </w:r>
      <w:r w:rsidR="00294E5D" w:rsidRPr="00F63B44">
        <w:rPr>
          <w:rFonts w:cs="Arial"/>
          <w:sz w:val="21"/>
          <w:szCs w:val="21"/>
        </w:rPr>
        <w:t>Environment</w:t>
      </w:r>
      <w:r>
        <w:rPr>
          <w:rFonts w:cs="Arial"/>
          <w:sz w:val="21"/>
          <w:szCs w:val="21"/>
        </w:rPr>
        <w:t xml:space="preserve"> Canada]</w:t>
      </w:r>
      <w:r w:rsidR="00E23681" w:rsidRPr="00F63B44">
        <w:rPr>
          <w:rFonts w:cs="Arial"/>
          <w:sz w:val="21"/>
          <w:szCs w:val="21"/>
        </w:rPr>
        <w:t xml:space="preserve">. Everyone should seek shelter immediately in a building </w:t>
      </w:r>
      <w:r w:rsidR="00E23681" w:rsidRPr="00F63B44">
        <w:rPr>
          <w:rFonts w:cs="Arial"/>
          <w:b/>
          <w:i/>
          <w:sz w:val="21"/>
          <w:szCs w:val="21"/>
        </w:rPr>
        <w:t>(if you have identified specific buildings on site identify them).</w:t>
      </w:r>
      <w:r w:rsidR="00294E5D" w:rsidRPr="00F63B44">
        <w:rPr>
          <w:rFonts w:cs="Arial"/>
          <w:sz w:val="21"/>
          <w:szCs w:val="21"/>
        </w:rPr>
        <w:t xml:space="preserve"> </w:t>
      </w:r>
      <w:r>
        <w:rPr>
          <w:rFonts w:cs="Arial"/>
          <w:sz w:val="21"/>
          <w:szCs w:val="21"/>
        </w:rPr>
        <w:t xml:space="preserve">Do not stand </w:t>
      </w:r>
      <w:r w:rsidR="00294E5D" w:rsidRPr="00F63B44">
        <w:rPr>
          <w:rFonts w:cs="Arial"/>
          <w:sz w:val="21"/>
          <w:szCs w:val="21"/>
        </w:rPr>
        <w:t>near</w:t>
      </w:r>
      <w:r w:rsidR="00B2533F">
        <w:rPr>
          <w:rFonts w:cs="Arial"/>
          <w:sz w:val="21"/>
          <w:szCs w:val="21"/>
        </w:rPr>
        <w:t xml:space="preserve"> doors and windows.</w:t>
      </w:r>
      <w:r>
        <w:rPr>
          <w:rFonts w:cs="Arial"/>
          <w:sz w:val="21"/>
          <w:szCs w:val="21"/>
        </w:rPr>
        <w:t xml:space="preserve"> </w:t>
      </w:r>
    </w:p>
    <w:p w:rsidR="00294E5D" w:rsidRPr="00F63B44" w:rsidRDefault="00294E5D" w:rsidP="000B4FC9">
      <w:pPr>
        <w:pStyle w:val="NoSpacing"/>
        <w:spacing w:after="240" w:line="276" w:lineRule="auto"/>
        <w:ind w:right="11"/>
        <w:rPr>
          <w:rFonts w:cs="Arial"/>
          <w:sz w:val="21"/>
          <w:szCs w:val="21"/>
        </w:rPr>
      </w:pPr>
      <w:r w:rsidRPr="00F63B44">
        <w:rPr>
          <w:rFonts w:cs="Arial"/>
          <w:sz w:val="21"/>
          <w:szCs w:val="21"/>
        </w:rPr>
        <w:t xml:space="preserve">The following locations are available and open for shelter: </w:t>
      </w:r>
      <w:r w:rsidRPr="00F63B44">
        <w:rPr>
          <w:rFonts w:cs="Arial"/>
          <w:b/>
          <w:sz w:val="21"/>
          <w:szCs w:val="21"/>
          <w:highlight w:val="lightGray"/>
        </w:rPr>
        <w:t>[</w:t>
      </w:r>
      <w:r w:rsidR="00B2533F">
        <w:rPr>
          <w:rFonts w:cs="Arial"/>
          <w:b/>
          <w:sz w:val="21"/>
          <w:szCs w:val="21"/>
          <w:highlight w:val="lightGray"/>
        </w:rPr>
        <w:t>list</w:t>
      </w:r>
      <w:r w:rsidRPr="00F63B44">
        <w:rPr>
          <w:rFonts w:cs="Arial"/>
          <w:b/>
          <w:sz w:val="21"/>
          <w:szCs w:val="21"/>
          <w:highlight w:val="lightGray"/>
        </w:rPr>
        <w:t xml:space="preserve"> building names]</w:t>
      </w:r>
      <w:r w:rsidRPr="00F63B44">
        <w:rPr>
          <w:rFonts w:cs="Arial"/>
          <w:sz w:val="21"/>
          <w:szCs w:val="21"/>
        </w:rPr>
        <w:t xml:space="preserve">. They are located at </w:t>
      </w:r>
      <w:r w:rsidRPr="00F63B44">
        <w:rPr>
          <w:rFonts w:cs="Arial"/>
          <w:b/>
          <w:sz w:val="21"/>
          <w:szCs w:val="21"/>
          <w:highlight w:val="lightGray"/>
        </w:rPr>
        <w:t>[provide concise building location directions]</w:t>
      </w:r>
      <w:r w:rsidRPr="00F63B44">
        <w:rPr>
          <w:rFonts w:cs="Arial"/>
          <w:sz w:val="21"/>
          <w:szCs w:val="21"/>
        </w:rPr>
        <w:t xml:space="preserve">. Please enter through </w:t>
      </w:r>
      <w:r w:rsidR="00604B82" w:rsidRPr="00F63B44">
        <w:rPr>
          <w:rFonts w:cs="Arial"/>
          <w:sz w:val="21"/>
          <w:szCs w:val="21"/>
        </w:rPr>
        <w:br/>
      </w:r>
      <w:r w:rsidRPr="00F63B44">
        <w:rPr>
          <w:rFonts w:cs="Arial"/>
          <w:b/>
          <w:sz w:val="21"/>
          <w:szCs w:val="21"/>
          <w:highlight w:val="lightGray"/>
        </w:rPr>
        <w:t>[provide directions on where to enter for each shelter-in-place location]</w:t>
      </w:r>
      <w:r w:rsidRPr="00F63B44">
        <w:rPr>
          <w:rFonts w:cs="Arial"/>
          <w:sz w:val="21"/>
          <w:szCs w:val="21"/>
        </w:rPr>
        <w:t xml:space="preserve"> and </w:t>
      </w:r>
      <w:r w:rsidR="00B2533F">
        <w:rPr>
          <w:rFonts w:cs="Arial"/>
          <w:sz w:val="21"/>
          <w:szCs w:val="21"/>
        </w:rPr>
        <w:t>move</w:t>
      </w:r>
      <w:r w:rsidRPr="00F63B44">
        <w:rPr>
          <w:rFonts w:cs="Arial"/>
          <w:sz w:val="21"/>
          <w:szCs w:val="21"/>
        </w:rPr>
        <w:t xml:space="preserve"> to the lowest level. </w:t>
      </w:r>
      <w:r w:rsidR="00B2533F">
        <w:rPr>
          <w:rFonts w:cs="Arial"/>
          <w:sz w:val="21"/>
          <w:szCs w:val="21"/>
        </w:rPr>
        <w:t>I</w:t>
      </w:r>
      <w:r w:rsidRPr="00F63B44">
        <w:rPr>
          <w:rFonts w:cs="Arial"/>
          <w:sz w:val="21"/>
          <w:szCs w:val="21"/>
        </w:rPr>
        <w:t>f inside shelter is not available, lie flat in the nearest depression</w:t>
      </w:r>
      <w:r w:rsidR="00B2533F">
        <w:rPr>
          <w:rFonts w:cs="Arial"/>
          <w:sz w:val="21"/>
          <w:szCs w:val="21"/>
        </w:rPr>
        <w:t xml:space="preserve"> or low point</w:t>
      </w:r>
      <w:r w:rsidRPr="00F63B44">
        <w:rPr>
          <w:rFonts w:cs="Arial"/>
          <w:sz w:val="21"/>
          <w:szCs w:val="21"/>
        </w:rPr>
        <w:t xml:space="preserve">, such as a ditch or ravine </w:t>
      </w:r>
      <w:r w:rsidRPr="00F63B44">
        <w:rPr>
          <w:rFonts w:cs="Arial"/>
          <w:b/>
          <w:sz w:val="21"/>
          <w:szCs w:val="21"/>
          <w:highlight w:val="lightGray"/>
        </w:rPr>
        <w:t>[provide location for this if applicable]</w:t>
      </w:r>
      <w:r w:rsidRPr="00F63B44">
        <w:rPr>
          <w:rFonts w:cs="Arial"/>
          <w:sz w:val="21"/>
          <w:szCs w:val="21"/>
        </w:rPr>
        <w:t>.</w:t>
      </w:r>
    </w:p>
    <w:p w:rsidR="00E23681" w:rsidRPr="00F63B44" w:rsidRDefault="00B2533F" w:rsidP="00E23681">
      <w:pPr>
        <w:pStyle w:val="NoSpacing"/>
        <w:spacing w:after="120"/>
        <w:ind w:right="11"/>
        <w:rPr>
          <w:rFonts w:cs="Arial"/>
          <w:b/>
          <w:i/>
          <w:color w:val="2F5496" w:themeColor="accent5" w:themeShade="BF"/>
          <w:szCs w:val="21"/>
        </w:rPr>
      </w:pPr>
      <w:r>
        <w:rPr>
          <w:rFonts w:cs="Arial"/>
          <w:b/>
          <w:i/>
          <w:color w:val="2F5496" w:themeColor="accent5" w:themeShade="BF"/>
          <w:szCs w:val="21"/>
        </w:rPr>
        <w:t>Heat advisory</w:t>
      </w:r>
    </w:p>
    <w:p w:rsidR="00294E5D" w:rsidRPr="00F63B44" w:rsidRDefault="00B2533F" w:rsidP="000B4FC9">
      <w:pPr>
        <w:pStyle w:val="NoSpacing"/>
        <w:spacing w:after="120" w:line="276" w:lineRule="auto"/>
        <w:ind w:right="11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M</w:t>
      </w:r>
      <w:r w:rsidR="00294E5D" w:rsidRPr="00F63B44">
        <w:rPr>
          <w:rFonts w:cs="Arial"/>
          <w:sz w:val="21"/>
          <w:szCs w:val="21"/>
        </w:rPr>
        <w:t>ay I have your attention</w:t>
      </w:r>
      <w:r>
        <w:rPr>
          <w:rFonts w:cs="Arial"/>
          <w:sz w:val="21"/>
          <w:szCs w:val="21"/>
        </w:rPr>
        <w:t>,</w:t>
      </w:r>
      <w:r w:rsidR="00294E5D" w:rsidRPr="00F63B44">
        <w:rPr>
          <w:rFonts w:cs="Arial"/>
          <w:sz w:val="21"/>
          <w:szCs w:val="21"/>
        </w:rPr>
        <w:t xml:space="preserve"> </w:t>
      </w:r>
      <w:proofErr w:type="gramStart"/>
      <w:r w:rsidR="00294E5D" w:rsidRPr="00F63B44">
        <w:rPr>
          <w:rFonts w:cs="Arial"/>
          <w:sz w:val="21"/>
          <w:szCs w:val="21"/>
        </w:rPr>
        <w:t>please.</w:t>
      </w:r>
      <w:proofErr w:type="gramEnd"/>
      <w:r w:rsidR="00294E5D" w:rsidRPr="00F63B44">
        <w:rPr>
          <w:rFonts w:cs="Arial"/>
          <w:sz w:val="21"/>
          <w:szCs w:val="21"/>
        </w:rPr>
        <w:t xml:space="preserve"> A heat advisory has been is</w:t>
      </w:r>
      <w:r>
        <w:rPr>
          <w:rFonts w:cs="Arial"/>
          <w:sz w:val="21"/>
          <w:szCs w:val="21"/>
        </w:rPr>
        <w:t>sued for our area by the local p</w:t>
      </w:r>
      <w:r w:rsidR="00294E5D" w:rsidRPr="00F63B44">
        <w:rPr>
          <w:rFonts w:cs="Arial"/>
          <w:sz w:val="21"/>
          <w:szCs w:val="21"/>
        </w:rPr>
        <w:t xml:space="preserve">ublic </w:t>
      </w:r>
      <w:r>
        <w:rPr>
          <w:rFonts w:cs="Arial"/>
          <w:sz w:val="21"/>
          <w:szCs w:val="21"/>
        </w:rPr>
        <w:t>h</w:t>
      </w:r>
      <w:r w:rsidR="00294E5D" w:rsidRPr="00F63B44">
        <w:rPr>
          <w:rFonts w:cs="Arial"/>
          <w:sz w:val="21"/>
          <w:szCs w:val="21"/>
        </w:rPr>
        <w:t xml:space="preserve">ealth </w:t>
      </w:r>
      <w:r>
        <w:rPr>
          <w:rFonts w:cs="Arial"/>
          <w:sz w:val="21"/>
          <w:szCs w:val="21"/>
        </w:rPr>
        <w:t>u</w:t>
      </w:r>
      <w:r w:rsidR="00294E5D" w:rsidRPr="00F63B44">
        <w:rPr>
          <w:rFonts w:cs="Arial"/>
          <w:sz w:val="21"/>
          <w:szCs w:val="21"/>
        </w:rPr>
        <w:t xml:space="preserve">nit. A heat advisory means that a period of hot temperatures and high humidity will combine to create a situation in which heat illnesses are possible. Please drink plenty of fluids and stay out of the sun as much as possible. </w:t>
      </w:r>
    </w:p>
    <w:p w:rsidR="00294E5D" w:rsidRPr="00F63B44" w:rsidRDefault="00294E5D" w:rsidP="00294E5D">
      <w:pPr>
        <w:pStyle w:val="NoSpacing"/>
        <w:spacing w:after="120"/>
        <w:ind w:right="11"/>
        <w:rPr>
          <w:rFonts w:cs="Arial"/>
          <w:sz w:val="21"/>
          <w:szCs w:val="21"/>
        </w:rPr>
      </w:pPr>
      <w:r w:rsidRPr="00F63B44">
        <w:rPr>
          <w:rFonts w:cs="Arial"/>
          <w:sz w:val="21"/>
          <w:szCs w:val="21"/>
        </w:rPr>
        <w:t xml:space="preserve">Misting stations have been set up at ______________ to help you cool down. </w:t>
      </w:r>
      <w:r w:rsidRPr="00F63B44">
        <w:rPr>
          <w:rFonts w:cs="Arial"/>
          <w:b/>
          <w:i/>
          <w:sz w:val="21"/>
          <w:szCs w:val="21"/>
        </w:rPr>
        <w:t>(If applicable)</w:t>
      </w:r>
    </w:p>
    <w:p w:rsidR="00E23681" w:rsidRPr="00F63B44" w:rsidRDefault="00294E5D" w:rsidP="000B4FC9">
      <w:pPr>
        <w:pStyle w:val="NoSpacing"/>
        <w:ind w:right="11"/>
        <w:rPr>
          <w:rFonts w:cs="Arial"/>
          <w:sz w:val="21"/>
          <w:szCs w:val="21"/>
        </w:rPr>
      </w:pPr>
      <w:r w:rsidRPr="00F63B44">
        <w:rPr>
          <w:rFonts w:cs="Arial"/>
          <w:sz w:val="21"/>
          <w:szCs w:val="21"/>
        </w:rPr>
        <w:t xml:space="preserve">The First Aid Station is located at _______________, if needed. </w:t>
      </w:r>
      <w:r w:rsidRPr="00F63B44">
        <w:rPr>
          <w:rFonts w:cs="Arial"/>
          <w:b/>
          <w:i/>
          <w:sz w:val="21"/>
          <w:szCs w:val="21"/>
        </w:rPr>
        <w:t>(If set up)</w:t>
      </w:r>
    </w:p>
    <w:sectPr w:rsidR="00E23681" w:rsidRPr="00F63B44" w:rsidSect="004A1C2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074" w:right="1152" w:bottom="1090" w:left="1152" w:header="1397" w:footer="8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2F9" w:rsidRDefault="008F62F9" w:rsidP="005E79E1">
      <w:pPr>
        <w:spacing w:after="0" w:line="240" w:lineRule="auto"/>
      </w:pPr>
      <w:r>
        <w:separator/>
      </w:r>
    </w:p>
  </w:endnote>
  <w:endnote w:type="continuationSeparator" w:id="0">
    <w:p w:rsidR="008F62F9" w:rsidRDefault="008F62F9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403000000020004"/>
    <w:charset w:val="00"/>
    <w:family w:val="modern"/>
    <w:notTrueType/>
    <w:pitch w:val="variable"/>
    <w:sig w:usb0="8000002F" w:usb1="40000048" w:usb2="00000000" w:usb3="00000000" w:csb0="0000011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Arial Bold">
    <w:panose1 w:val="020B0704020202020204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 Neue Medium">
    <w:charset w:val="4D"/>
    <w:family w:val="swiss"/>
    <w:pitch w:val="variable"/>
    <w:sig w:usb0="A00002FF" w:usb1="5000205B" w:usb2="00000002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  <w:caps/>
        <w:color w:val="BFBFBF" w:themeColor="background1" w:themeShade="BF"/>
        <w:sz w:val="18"/>
      </w:r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7030" w:rsidRPr="005112A4" w:rsidRDefault="00982A07" w:rsidP="005112A4">
        <w:pPr>
          <w:pStyle w:val="Footer"/>
          <w:jc w:val="left"/>
          <w:rPr>
            <w:rFonts w:cs="Arial"/>
            <w:caps/>
            <w:color w:val="BFBFBF" w:themeColor="background1" w:themeShade="BF"/>
            <w:sz w:val="18"/>
          </w:rPr>
        </w:pPr>
        <w:r w:rsidRPr="005112A4">
          <w:rPr>
            <w:rFonts w:cs="Arial"/>
            <w:caps/>
            <w:color w:val="BFBFBF" w:themeColor="background1" w:themeShade="BF"/>
            <w:sz w:val="18"/>
          </w:rPr>
          <w:t>Ver 1.0</w:t>
        </w:r>
        <w:r w:rsidR="005112A4" w:rsidRPr="005112A4">
          <w:rPr>
            <w:rFonts w:cs="Arial"/>
            <w:caps/>
            <w:color w:val="BFBFBF" w:themeColor="background1" w:themeShade="BF"/>
            <w:sz w:val="18"/>
          </w:rPr>
          <w:t xml:space="preserve"> | March </w:t>
        </w:r>
        <w:r w:rsidRPr="005112A4">
          <w:rPr>
            <w:rFonts w:cs="Arial"/>
            <w:caps/>
            <w:color w:val="BFBFBF" w:themeColor="background1" w:themeShade="BF"/>
            <w:sz w:val="18"/>
          </w:rPr>
          <w:t>2019</w:t>
        </w:r>
        <w:r w:rsidRPr="005112A4">
          <w:rPr>
            <w:rFonts w:cs="Arial"/>
            <w:caps/>
            <w:color w:val="BFBFBF" w:themeColor="background1" w:themeShade="BF"/>
            <w:sz w:val="18"/>
          </w:rPr>
          <w:tab/>
        </w:r>
        <w:r w:rsidR="005112A4" w:rsidRPr="005112A4">
          <w:rPr>
            <w:rFonts w:cs="Arial"/>
            <w:caps/>
            <w:color w:val="BFBFBF" w:themeColor="background1" w:themeShade="BF"/>
            <w:sz w:val="18"/>
          </w:rPr>
          <w:tab/>
        </w:r>
        <w:r w:rsidR="005112A4" w:rsidRPr="005112A4">
          <w:rPr>
            <w:rFonts w:cs="Arial"/>
            <w:caps/>
            <w:color w:val="BFBFBF" w:themeColor="background1" w:themeShade="BF"/>
            <w:sz w:val="18"/>
          </w:rPr>
          <w:tab/>
          <w:t xml:space="preserve">                                                   </w:t>
        </w:r>
        <w:r w:rsidR="005112A4">
          <w:rPr>
            <w:rFonts w:cs="Arial"/>
            <w:caps/>
            <w:color w:val="BFBFBF" w:themeColor="background1" w:themeShade="BF"/>
            <w:sz w:val="18"/>
          </w:rPr>
          <w:t xml:space="preserve">      </w:t>
        </w:r>
        <w:r w:rsidR="005112A4" w:rsidRPr="005112A4">
          <w:rPr>
            <w:rFonts w:cs="Arial"/>
            <w:caps/>
            <w:color w:val="BFBFBF" w:themeColor="background1" w:themeShade="BF"/>
            <w:sz w:val="18"/>
          </w:rPr>
          <w:t xml:space="preserve">Developed by Oxford County   </w:t>
        </w:r>
        <w:r w:rsidR="00087030" w:rsidRPr="005112A4">
          <w:rPr>
            <w:rFonts w:cs="Arial"/>
            <w:caps/>
            <w:color w:val="BFBFBF" w:themeColor="background1" w:themeShade="BF"/>
            <w:sz w:val="18"/>
          </w:rPr>
          <w:fldChar w:fldCharType="begin"/>
        </w:r>
        <w:r w:rsidR="00087030" w:rsidRPr="005112A4">
          <w:rPr>
            <w:rFonts w:cs="Arial"/>
            <w:caps/>
            <w:color w:val="BFBFBF" w:themeColor="background1" w:themeShade="BF"/>
            <w:sz w:val="18"/>
          </w:rPr>
          <w:instrText xml:space="preserve"> PAGE   \* MERGEFORMAT </w:instrText>
        </w:r>
        <w:r w:rsidR="00087030" w:rsidRPr="005112A4">
          <w:rPr>
            <w:rFonts w:cs="Arial"/>
            <w:caps/>
            <w:color w:val="BFBFBF" w:themeColor="background1" w:themeShade="BF"/>
            <w:sz w:val="18"/>
          </w:rPr>
          <w:fldChar w:fldCharType="separate"/>
        </w:r>
        <w:r w:rsidR="00302E5C">
          <w:rPr>
            <w:rFonts w:cs="Arial"/>
            <w:caps/>
            <w:noProof/>
            <w:color w:val="BFBFBF" w:themeColor="background1" w:themeShade="BF"/>
            <w:sz w:val="18"/>
          </w:rPr>
          <w:t>10</w:t>
        </w:r>
        <w:r w:rsidR="00087030" w:rsidRPr="005112A4">
          <w:rPr>
            <w:rFonts w:cs="Arial"/>
            <w:caps/>
            <w:noProof/>
            <w:color w:val="BFBFBF" w:themeColor="background1" w:themeShade="BF"/>
            <w:sz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030" w:rsidRDefault="00087030" w:rsidP="008153CB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2F9" w:rsidRDefault="008F62F9" w:rsidP="005E79E1">
      <w:pPr>
        <w:spacing w:after="0" w:line="240" w:lineRule="auto"/>
      </w:pPr>
      <w:r>
        <w:separator/>
      </w:r>
    </w:p>
  </w:footnote>
  <w:footnote w:type="continuationSeparator" w:id="0">
    <w:p w:rsidR="008F62F9" w:rsidRDefault="008F62F9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9E1" w:rsidRDefault="004A1C2E" w:rsidP="004A1C2E">
    <w:pPr>
      <w:pStyle w:val="Header"/>
      <w:jc w:val="left"/>
    </w:pPr>
    <w:r w:rsidRPr="004A1C2E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6CFABE" wp14:editId="04DBFF1A">
              <wp:simplePos x="0" y="0"/>
              <wp:positionH relativeFrom="page">
                <wp:posOffset>231140</wp:posOffset>
              </wp:positionH>
              <wp:positionV relativeFrom="page">
                <wp:posOffset>300355</wp:posOffset>
              </wp:positionV>
              <wp:extent cx="914400" cy="1003300"/>
              <wp:effectExtent l="0" t="0" r="1270" b="0"/>
              <wp:wrapNone/>
              <wp:docPr id="15" name="Rectangle 15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003300"/>
                      </a:xfrm>
                      <a:prstGeom prst="rect">
                        <a:avLst/>
                      </a:prstGeom>
                      <a:solidFill>
                        <a:srgbClr val="0066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rial Narrow" w:hAnsi="Arial Narrow" w:cs="Arial"/>
                              <w:b/>
                              <w:caps/>
                              <w:color w:val="FFFFFF" w:themeColor="background1"/>
                              <w:spacing w:val="20"/>
                              <w:sz w:val="40"/>
                              <w:szCs w:val="30"/>
                            </w:rPr>
                            <w:alias w:val="Title"/>
                            <w:tag w:val=""/>
                            <w:id w:val="90642997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="004A1C2E" w:rsidRPr="00ED6217" w:rsidRDefault="00A52381" w:rsidP="00982A07">
                              <w:pPr>
                                <w:pStyle w:val="NoSpacing"/>
                                <w:ind w:firstLine="567"/>
                                <w:rPr>
                                  <w:rFonts w:ascii="Arial Narrow" w:hAnsi="Arial Narrow" w:cs="Arial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40"/>
                                  <w:szCs w:val="30"/>
                                </w:rPr>
                              </w:pPr>
                              <w:r>
                                <w:rPr>
                                  <w:rFonts w:ascii="Arial Narrow" w:hAnsi="Arial Narrow" w:cs="Arial"/>
                                  <w:b/>
                                  <w:caps/>
                                  <w:color w:val="FFFFFF" w:themeColor="background1"/>
                                  <w:spacing w:val="20"/>
                                  <w:sz w:val="40"/>
                                  <w:szCs w:val="30"/>
                                  <w:lang w:val="en-CA"/>
                                </w:rPr>
                                <w:t>CHECKLIST: Special Event Emergency Planning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96CFABE" id="Rectangle 15" o:spid="_x0000_s1026" alt="Title: Document Title" style="position:absolute;margin-left:18.2pt;margin-top:23.65pt;width:1in;height:79pt;z-index:251668480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" fillcolor="#006681" stroked="f" strokeweight="1pt">
              <v:textbox inset=",0,,0">
                <w:txbxContent>
                  <w:sdt>
                    <w:sdtPr>
                      <w:rPr>
                        <w:rFonts w:ascii="Arial Narrow" w:hAnsi="Arial Narrow" w:cs="Arial"/>
                        <w:b/>
                        <w:caps/>
                        <w:color w:val="FFFFFF" w:themeColor="background1"/>
                        <w:spacing w:val="20"/>
                        <w:sz w:val="40"/>
                        <w:szCs w:val="30"/>
                      </w:rPr>
                      <w:alias w:val="Title"/>
                      <w:tag w:val=""/>
                      <w:id w:val="90642997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="004A1C2E" w:rsidRPr="00ED6217" w:rsidRDefault="00A52381" w:rsidP="00982A07">
                        <w:pPr>
                          <w:pStyle w:val="NoSpacing"/>
                          <w:ind w:firstLine="567"/>
                          <w:rPr>
                            <w:rFonts w:ascii="Arial Narrow" w:hAnsi="Arial Narrow" w:cs="Arial"/>
                            <w:b/>
                            <w:caps/>
                            <w:color w:val="FFFFFF" w:themeColor="background1"/>
                            <w:spacing w:val="20"/>
                            <w:sz w:val="40"/>
                            <w:szCs w:val="3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caps/>
                            <w:color w:val="FFFFFF" w:themeColor="background1"/>
                            <w:spacing w:val="20"/>
                            <w:sz w:val="40"/>
                            <w:szCs w:val="30"/>
                            <w:lang w:val="en-CA"/>
                          </w:rPr>
                          <w:t>CHECKLIST: Special Event Emergency Planning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53CB" w:rsidRDefault="004A1C2E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229235</wp:posOffset>
              </wp:positionH>
              <wp:positionV relativeFrom="page">
                <wp:posOffset>301625</wp:posOffset>
              </wp:positionV>
              <wp:extent cx="914400" cy="1003300"/>
              <wp:effectExtent l="0" t="0" r="1270" b="0"/>
              <wp:wrapNone/>
              <wp:docPr id="3" name="Rectangle 3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1003300"/>
                      </a:xfrm>
                      <a:prstGeom prst="rect">
                        <a:avLst/>
                      </a:prstGeom>
                      <a:solidFill>
                        <a:srgbClr val="0066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Helvetica Neue Medium" w:hAnsi="Helvetica Neue Medium"/>
                              <w:caps/>
                              <w:spacing w:val="20"/>
                              <w:sz w:val="30"/>
                              <w:szCs w:val="30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:rsidR="008153CB" w:rsidRPr="001A080A" w:rsidRDefault="00A52381" w:rsidP="001A080A">
                              <w:pPr>
                                <w:pStyle w:val="NoSpacing"/>
                                <w:ind w:firstLine="567"/>
                                <w:rPr>
                                  <w:rFonts w:ascii="Helvetica Neue Medium" w:hAnsi="Helvetica Neue Medium"/>
                                  <w:caps/>
                                  <w:spacing w:val="2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Helvetica Neue Medium" w:hAnsi="Helvetica Neue Medium"/>
                                  <w:caps/>
                                  <w:spacing w:val="20"/>
                                  <w:sz w:val="30"/>
                                  <w:szCs w:val="30"/>
                                  <w:lang w:val="en-CA"/>
                                </w:rPr>
                                <w:t>CHECKLIST: Special Event Emergency Planning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1027" alt="Title: Document Title" style="position:absolute;left:0;text-align:left;margin-left:18.05pt;margin-top:23.75pt;width:1in;height:79pt;z-index:251665408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" fillcolor="#006681" stroked="f" strokeweight="1pt">
              <v:textbox inset=",0,,0">
                <w:txbxContent>
                  <w:sdt>
                    <w:sdtPr>
                      <w:rPr>
                        <w:rFonts w:ascii="Helvetica Neue Medium" w:hAnsi="Helvetica Neue Medium"/>
                        <w:caps/>
                        <w:spacing w:val="20"/>
                        <w:sz w:val="30"/>
                        <w:szCs w:val="30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:rsidR="008153CB" w:rsidRPr="001A080A" w:rsidRDefault="00A52381" w:rsidP="001A080A">
                        <w:pPr>
                          <w:pStyle w:val="NoSpacing"/>
                          <w:ind w:firstLine="567"/>
                          <w:rPr>
                            <w:rFonts w:ascii="Helvetica Neue Medium" w:hAnsi="Helvetica Neue Medium"/>
                            <w:caps/>
                            <w:spacing w:val="20"/>
                            <w:sz w:val="30"/>
                            <w:szCs w:val="30"/>
                          </w:rPr>
                        </w:pPr>
                        <w:r>
                          <w:rPr>
                            <w:rFonts w:ascii="Helvetica Neue Medium" w:hAnsi="Helvetica Neue Medium"/>
                            <w:caps/>
                            <w:spacing w:val="20"/>
                            <w:sz w:val="30"/>
                            <w:szCs w:val="30"/>
                            <w:lang w:val="en-CA"/>
                          </w:rPr>
                          <w:t>CHECKLIST: Special Event Emergency Planning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  <w:r w:rsidR="001A080A">
      <w:rPr>
        <w:noProof/>
        <w:lang w:val="en-CA" w:eastAsia="en-C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4673600</wp:posOffset>
          </wp:positionH>
          <wp:positionV relativeFrom="paragraph">
            <wp:posOffset>-376555</wp:posOffset>
          </wp:positionV>
          <wp:extent cx="1935480" cy="580644"/>
          <wp:effectExtent l="0" t="0" r="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xfordCounty_W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5480" cy="5806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7030" w:rsidRDefault="00087030" w:rsidP="008153CB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2024F"/>
    <w:multiLevelType w:val="hybridMultilevel"/>
    <w:tmpl w:val="8A2C2450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6162F06"/>
    <w:multiLevelType w:val="hybridMultilevel"/>
    <w:tmpl w:val="6FB4D24C"/>
    <w:lvl w:ilvl="0" w:tplc="67E2D1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BFBFBF" w:themeColor="background1" w:themeShade="BF"/>
        <w:sz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E4246F"/>
    <w:multiLevelType w:val="hybridMultilevel"/>
    <w:tmpl w:val="FE860A86"/>
    <w:lvl w:ilvl="0" w:tplc="67E2D17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BFBFBF" w:themeColor="background1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155"/>
    <w:multiLevelType w:val="hybridMultilevel"/>
    <w:tmpl w:val="95403F10"/>
    <w:lvl w:ilvl="0" w:tplc="63E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6750A"/>
    <w:multiLevelType w:val="hybridMultilevel"/>
    <w:tmpl w:val="9DA89E80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F4BE9"/>
    <w:multiLevelType w:val="hybridMultilevel"/>
    <w:tmpl w:val="C4B4AE88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D3F7F"/>
    <w:multiLevelType w:val="hybridMultilevel"/>
    <w:tmpl w:val="67941220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56762A"/>
    <w:multiLevelType w:val="hybridMultilevel"/>
    <w:tmpl w:val="13726E08"/>
    <w:lvl w:ilvl="0" w:tplc="67E2D17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BFBFBF" w:themeColor="background1" w:themeShade="BF"/>
        <w:sz w:val="20"/>
      </w:rPr>
    </w:lvl>
    <w:lvl w:ilvl="1" w:tplc="FEE4158C">
      <w:numFmt w:val="bullet"/>
      <w:lvlText w:val="•"/>
      <w:lvlJc w:val="left"/>
      <w:pPr>
        <w:ind w:left="1800" w:hanging="720"/>
      </w:pPr>
      <w:rPr>
        <w:rFonts w:ascii="Helvetica Neue" w:eastAsiaTheme="minorHAnsi" w:hAnsi="Helvetica Neu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960741"/>
    <w:multiLevelType w:val="hybridMultilevel"/>
    <w:tmpl w:val="D8167CA6"/>
    <w:lvl w:ilvl="0" w:tplc="63E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026013"/>
    <w:multiLevelType w:val="hybridMultilevel"/>
    <w:tmpl w:val="E5348D70"/>
    <w:lvl w:ilvl="0" w:tplc="432EABC6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A61122A"/>
    <w:multiLevelType w:val="hybridMultilevel"/>
    <w:tmpl w:val="D452E9C0"/>
    <w:lvl w:ilvl="0" w:tplc="2DD24E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BA28A5"/>
    <w:multiLevelType w:val="hybridMultilevel"/>
    <w:tmpl w:val="0EB0F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42A96"/>
    <w:multiLevelType w:val="hybridMultilevel"/>
    <w:tmpl w:val="DF427914"/>
    <w:lvl w:ilvl="0" w:tplc="63E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83192"/>
    <w:multiLevelType w:val="hybridMultilevel"/>
    <w:tmpl w:val="B38CA588"/>
    <w:lvl w:ilvl="0" w:tplc="432EABC6">
      <w:start w:val="1"/>
      <w:numFmt w:val="bullet"/>
      <w:lvlText w:val=""/>
      <w:lvlJc w:val="left"/>
      <w:pPr>
        <w:ind w:left="827" w:hanging="607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D05301"/>
    <w:multiLevelType w:val="hybridMultilevel"/>
    <w:tmpl w:val="248A3954"/>
    <w:lvl w:ilvl="0" w:tplc="432EABC6">
      <w:start w:val="1"/>
      <w:numFmt w:val="bullet"/>
      <w:lvlText w:val=""/>
      <w:lvlJc w:val="left"/>
      <w:pPr>
        <w:ind w:left="827" w:hanging="607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8338EC"/>
    <w:multiLevelType w:val="hybridMultilevel"/>
    <w:tmpl w:val="0D664CB0"/>
    <w:lvl w:ilvl="0" w:tplc="63E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E2D17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BFBFBF" w:themeColor="background1" w:themeShade="B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227A00"/>
    <w:multiLevelType w:val="hybridMultilevel"/>
    <w:tmpl w:val="6F765FC8"/>
    <w:lvl w:ilvl="0" w:tplc="63E2626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9967A0C"/>
    <w:multiLevelType w:val="hybridMultilevel"/>
    <w:tmpl w:val="E2AA34B4"/>
    <w:lvl w:ilvl="0" w:tplc="67E2D178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  <w:color w:val="BFBFBF" w:themeColor="background1" w:themeShade="BF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4D99"/>
    <w:multiLevelType w:val="hybridMultilevel"/>
    <w:tmpl w:val="CE4E0C74"/>
    <w:lvl w:ilvl="0" w:tplc="432EABC6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D52103"/>
    <w:multiLevelType w:val="hybridMultilevel"/>
    <w:tmpl w:val="5E94C8B8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A039A1"/>
    <w:multiLevelType w:val="hybridMultilevel"/>
    <w:tmpl w:val="166CAD10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A7A8F"/>
    <w:multiLevelType w:val="hybridMultilevel"/>
    <w:tmpl w:val="C19855C6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EE4158C">
      <w:numFmt w:val="bullet"/>
      <w:lvlText w:val="•"/>
      <w:lvlJc w:val="left"/>
      <w:pPr>
        <w:ind w:left="1800" w:hanging="720"/>
      </w:pPr>
      <w:rPr>
        <w:rFonts w:ascii="Helvetica Neue" w:eastAsiaTheme="minorHAnsi" w:hAnsi="Helvetica Neue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2E25F0"/>
    <w:multiLevelType w:val="hybridMultilevel"/>
    <w:tmpl w:val="2160C832"/>
    <w:lvl w:ilvl="0" w:tplc="10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23">
    <w:nsid w:val="6E8E05C0"/>
    <w:multiLevelType w:val="hybridMultilevel"/>
    <w:tmpl w:val="7586F71A"/>
    <w:lvl w:ilvl="0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A0293F"/>
    <w:multiLevelType w:val="hybridMultilevel"/>
    <w:tmpl w:val="2FE861F6"/>
    <w:lvl w:ilvl="0" w:tplc="63E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E26264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02865"/>
    <w:multiLevelType w:val="hybridMultilevel"/>
    <w:tmpl w:val="B8B6D37A"/>
    <w:lvl w:ilvl="0" w:tplc="432EABC6">
      <w:start w:val="1"/>
      <w:numFmt w:val="bullet"/>
      <w:lvlText w:val=""/>
      <w:lvlJc w:val="left"/>
      <w:pPr>
        <w:ind w:left="502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91C67"/>
    <w:multiLevelType w:val="hybridMultilevel"/>
    <w:tmpl w:val="9E3A95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D7645C"/>
    <w:multiLevelType w:val="hybridMultilevel"/>
    <w:tmpl w:val="CEB0D6DC"/>
    <w:lvl w:ilvl="0" w:tplc="4B4E639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231F20"/>
        <w:w w:val="100"/>
        <w:sz w:val="22"/>
        <w:szCs w:val="22"/>
      </w:rPr>
    </w:lvl>
    <w:lvl w:ilvl="1" w:tplc="D89EA506">
      <w:numFmt w:val="bullet"/>
      <w:lvlText w:val="•"/>
      <w:lvlJc w:val="left"/>
      <w:pPr>
        <w:ind w:left="1397" w:hanging="360"/>
      </w:pPr>
      <w:rPr>
        <w:rFonts w:hint="default"/>
      </w:rPr>
    </w:lvl>
    <w:lvl w:ilvl="2" w:tplc="5DBC61F8">
      <w:numFmt w:val="bullet"/>
      <w:lvlText w:val="•"/>
      <w:lvlJc w:val="left"/>
      <w:pPr>
        <w:ind w:left="2335" w:hanging="360"/>
      </w:pPr>
      <w:rPr>
        <w:rFonts w:hint="default"/>
      </w:rPr>
    </w:lvl>
    <w:lvl w:ilvl="3" w:tplc="DD48B9F0">
      <w:numFmt w:val="bullet"/>
      <w:lvlText w:val="•"/>
      <w:lvlJc w:val="left"/>
      <w:pPr>
        <w:ind w:left="3273" w:hanging="360"/>
      </w:pPr>
      <w:rPr>
        <w:rFonts w:hint="default"/>
      </w:rPr>
    </w:lvl>
    <w:lvl w:ilvl="4" w:tplc="C14AE27C">
      <w:numFmt w:val="bullet"/>
      <w:lvlText w:val="•"/>
      <w:lvlJc w:val="left"/>
      <w:pPr>
        <w:ind w:left="4210" w:hanging="360"/>
      </w:pPr>
      <w:rPr>
        <w:rFonts w:hint="default"/>
      </w:rPr>
    </w:lvl>
    <w:lvl w:ilvl="5" w:tplc="6F28F19C">
      <w:numFmt w:val="bullet"/>
      <w:lvlText w:val="•"/>
      <w:lvlJc w:val="left"/>
      <w:pPr>
        <w:ind w:left="5148" w:hanging="360"/>
      </w:pPr>
      <w:rPr>
        <w:rFonts w:hint="default"/>
      </w:rPr>
    </w:lvl>
    <w:lvl w:ilvl="6" w:tplc="8558E09A">
      <w:numFmt w:val="bullet"/>
      <w:lvlText w:val="•"/>
      <w:lvlJc w:val="left"/>
      <w:pPr>
        <w:ind w:left="6086" w:hanging="360"/>
      </w:pPr>
      <w:rPr>
        <w:rFonts w:hint="default"/>
      </w:rPr>
    </w:lvl>
    <w:lvl w:ilvl="7" w:tplc="24A40146">
      <w:numFmt w:val="bullet"/>
      <w:lvlText w:val="•"/>
      <w:lvlJc w:val="left"/>
      <w:pPr>
        <w:ind w:left="7023" w:hanging="360"/>
      </w:pPr>
      <w:rPr>
        <w:rFonts w:hint="default"/>
      </w:rPr>
    </w:lvl>
    <w:lvl w:ilvl="8" w:tplc="19AE7334">
      <w:numFmt w:val="bullet"/>
      <w:lvlText w:val="•"/>
      <w:lvlJc w:val="left"/>
      <w:pPr>
        <w:ind w:left="7961" w:hanging="36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22"/>
  </w:num>
  <w:num w:numId="4">
    <w:abstractNumId w:val="13"/>
  </w:num>
  <w:num w:numId="5">
    <w:abstractNumId w:val="14"/>
  </w:num>
  <w:num w:numId="6">
    <w:abstractNumId w:val="21"/>
  </w:num>
  <w:num w:numId="7">
    <w:abstractNumId w:val="18"/>
  </w:num>
  <w:num w:numId="8">
    <w:abstractNumId w:val="12"/>
  </w:num>
  <w:num w:numId="9">
    <w:abstractNumId w:val="3"/>
  </w:num>
  <w:num w:numId="10">
    <w:abstractNumId w:val="24"/>
  </w:num>
  <w:num w:numId="11">
    <w:abstractNumId w:val="8"/>
  </w:num>
  <w:num w:numId="12">
    <w:abstractNumId w:val="16"/>
  </w:num>
  <w:num w:numId="13">
    <w:abstractNumId w:val="0"/>
  </w:num>
  <w:num w:numId="14">
    <w:abstractNumId w:val="9"/>
  </w:num>
  <w:num w:numId="15">
    <w:abstractNumId w:val="11"/>
  </w:num>
  <w:num w:numId="16">
    <w:abstractNumId w:val="10"/>
  </w:num>
  <w:num w:numId="17">
    <w:abstractNumId w:val="25"/>
  </w:num>
  <w:num w:numId="18">
    <w:abstractNumId w:val="19"/>
  </w:num>
  <w:num w:numId="19">
    <w:abstractNumId w:val="20"/>
  </w:num>
  <w:num w:numId="20">
    <w:abstractNumId w:val="23"/>
  </w:num>
  <w:num w:numId="21">
    <w:abstractNumId w:val="5"/>
  </w:num>
  <w:num w:numId="22">
    <w:abstractNumId w:val="4"/>
  </w:num>
  <w:num w:numId="23">
    <w:abstractNumId w:val="6"/>
  </w:num>
  <w:num w:numId="24">
    <w:abstractNumId w:val="1"/>
  </w:num>
  <w:num w:numId="25">
    <w:abstractNumId w:val="7"/>
  </w:num>
  <w:num w:numId="26">
    <w:abstractNumId w:val="15"/>
  </w:num>
  <w:num w:numId="27">
    <w:abstractNumId w:val="2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3CB"/>
    <w:rsid w:val="00010077"/>
    <w:rsid w:val="00065295"/>
    <w:rsid w:val="00070E4F"/>
    <w:rsid w:val="00087030"/>
    <w:rsid w:val="000B4FC9"/>
    <w:rsid w:val="000C55E2"/>
    <w:rsid w:val="00172C07"/>
    <w:rsid w:val="001A080A"/>
    <w:rsid w:val="001A183F"/>
    <w:rsid w:val="001E0FF9"/>
    <w:rsid w:val="00253B9D"/>
    <w:rsid w:val="00261A12"/>
    <w:rsid w:val="002815B8"/>
    <w:rsid w:val="00293B83"/>
    <w:rsid w:val="00294E5D"/>
    <w:rsid w:val="002A4640"/>
    <w:rsid w:val="002B444C"/>
    <w:rsid w:val="00302E5C"/>
    <w:rsid w:val="0038539E"/>
    <w:rsid w:val="004242EC"/>
    <w:rsid w:val="00440053"/>
    <w:rsid w:val="004416AD"/>
    <w:rsid w:val="004A1C2E"/>
    <w:rsid w:val="004E4173"/>
    <w:rsid w:val="004E4B02"/>
    <w:rsid w:val="005112A4"/>
    <w:rsid w:val="00565EE1"/>
    <w:rsid w:val="0058459D"/>
    <w:rsid w:val="005E79E1"/>
    <w:rsid w:val="00604B82"/>
    <w:rsid w:val="00611F16"/>
    <w:rsid w:val="006218F0"/>
    <w:rsid w:val="00647BBA"/>
    <w:rsid w:val="00654964"/>
    <w:rsid w:val="0067311E"/>
    <w:rsid w:val="006A3CE7"/>
    <w:rsid w:val="006C1101"/>
    <w:rsid w:val="0070673F"/>
    <w:rsid w:val="007250F1"/>
    <w:rsid w:val="0072591A"/>
    <w:rsid w:val="007B6D15"/>
    <w:rsid w:val="007D22C2"/>
    <w:rsid w:val="00805441"/>
    <w:rsid w:val="008153CB"/>
    <w:rsid w:val="00877666"/>
    <w:rsid w:val="0088691B"/>
    <w:rsid w:val="008A188A"/>
    <w:rsid w:val="008F62F9"/>
    <w:rsid w:val="00982A07"/>
    <w:rsid w:val="0099171E"/>
    <w:rsid w:val="00A52381"/>
    <w:rsid w:val="00A56D1A"/>
    <w:rsid w:val="00AC78C8"/>
    <w:rsid w:val="00AF036C"/>
    <w:rsid w:val="00B160D7"/>
    <w:rsid w:val="00B2533F"/>
    <w:rsid w:val="00B91CA2"/>
    <w:rsid w:val="00BC2A58"/>
    <w:rsid w:val="00BE29DF"/>
    <w:rsid w:val="00BE37BC"/>
    <w:rsid w:val="00C02497"/>
    <w:rsid w:val="00C4533B"/>
    <w:rsid w:val="00C76968"/>
    <w:rsid w:val="00E22177"/>
    <w:rsid w:val="00E23681"/>
    <w:rsid w:val="00E45136"/>
    <w:rsid w:val="00E4724C"/>
    <w:rsid w:val="00E62D09"/>
    <w:rsid w:val="00E804D3"/>
    <w:rsid w:val="00EB0DE5"/>
    <w:rsid w:val="00ED349C"/>
    <w:rsid w:val="00ED6217"/>
    <w:rsid w:val="00F02F5F"/>
    <w:rsid w:val="00F2556B"/>
    <w:rsid w:val="00F31E8E"/>
    <w:rsid w:val="00F6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4199E6E-C876-D148-9A36-3A448A13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EE1"/>
    <w:rPr>
      <w:rFonts w:ascii="Arial" w:hAnsi="Arial"/>
      <w:sz w:val="22"/>
    </w:rPr>
  </w:style>
  <w:style w:type="paragraph" w:styleId="Heading1">
    <w:name w:val="heading 1"/>
    <w:basedOn w:val="Normal"/>
    <w:link w:val="Heading1Char"/>
    <w:uiPriority w:val="9"/>
    <w:qFormat/>
    <w:rsid w:val="00565EE1"/>
    <w:pPr>
      <w:keepNext/>
      <w:keepLines/>
      <w:spacing w:after="0" w:line="240" w:lineRule="auto"/>
      <w:contextualSpacing/>
      <w:outlineLvl w:val="0"/>
    </w:pPr>
    <w:rPr>
      <w:rFonts w:eastAsiaTheme="majorEastAsia" w:cs="Times New Roman (Headings CS)"/>
      <w:b/>
      <w:sz w:val="28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565EE1"/>
    <w:pPr>
      <w:spacing w:after="400"/>
      <w:outlineLvl w:val="1"/>
    </w:pPr>
    <w:rPr>
      <w:rFonts w:asciiTheme="majorHAnsi" w:hAnsiTheme="majorHAnsi"/>
      <w:sz w:val="26"/>
      <w:szCs w:val="26"/>
    </w:rPr>
  </w:style>
  <w:style w:type="paragraph" w:styleId="Heading3">
    <w:name w:val="heading 3"/>
    <w:basedOn w:val="Normal"/>
    <w:next w:val="Heading2"/>
    <w:link w:val="Heading3Char"/>
    <w:uiPriority w:val="9"/>
    <w:unhideWhenUsed/>
    <w:qFormat/>
    <w:rsid w:val="00565EE1"/>
    <w:pPr>
      <w:keepNext/>
      <w:keepLines/>
      <w:spacing w:after="0"/>
      <w:contextualSpacing/>
      <w:outlineLvl w:val="2"/>
    </w:pPr>
    <w:rPr>
      <w:rFonts w:eastAsiaTheme="majorEastAsia" w:cs="Times New Roman (Headings CS)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5EE1"/>
    <w:pPr>
      <w:keepNext/>
      <w:keepLines/>
      <w:spacing w:before="400" w:after="0" w:line="240" w:lineRule="auto"/>
      <w:outlineLvl w:val="3"/>
    </w:pPr>
    <w:rPr>
      <w:rFonts w:eastAsiaTheme="majorEastAsia" w:cs="Times New Roman (Headings CS)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EE1"/>
    <w:rPr>
      <w:rFonts w:ascii="Arial" w:eastAsiaTheme="majorEastAsia" w:hAnsi="Arial" w:cs="Times New Roman (Headings CS)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5EE1"/>
    <w:rPr>
      <w:rFonts w:asciiTheme="majorHAnsi" w:eastAsiaTheme="majorEastAsia" w:hAnsiTheme="majorHAnsi" w:cs="Times New Roman (Headings CS)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5EE1"/>
    <w:rPr>
      <w:rFonts w:ascii="Arial" w:eastAsiaTheme="majorEastAsia" w:hAnsi="Arial" w:cs="Times New Roman (Headings CS)"/>
      <w:b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rFonts w:ascii="Arial" w:hAnsi="Arial"/>
      <w:color w:val="808080"/>
      <w:sz w:val="22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  <w:rPr>
      <w:rFonts w:ascii="Arial" w:hAnsi="Arial"/>
      <w:sz w:val="22"/>
    </w:rPr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  <w:rPr>
      <w:rFonts w:ascii="Arial" w:hAnsi="Arial"/>
      <w:sz w:val="22"/>
    </w:rPr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  <w:rPr>
      <w:rFonts w:ascii="Arial" w:hAnsi="Arial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5EE1"/>
    <w:rPr>
      <w:rFonts w:ascii="Arial" w:eastAsiaTheme="majorEastAsia" w:hAnsi="Arial" w:cs="Times New Roman (Headings CS)"/>
      <w:b/>
      <w:iCs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  <w:sz w:val="22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ascii="Arial" w:eastAsiaTheme="minorEastAsia" w:hAnsi="Arial"/>
      <w:color w:val="5A5A5A" w:themeColor="text1" w:themeTint="A5"/>
      <w:sz w:val="22"/>
      <w:szCs w:val="22"/>
    </w:rPr>
  </w:style>
  <w:style w:type="paragraph" w:styleId="NoSpacing">
    <w:name w:val="No Spacing"/>
    <w:uiPriority w:val="1"/>
    <w:qFormat/>
    <w:rsid w:val="00565EE1"/>
    <w:pPr>
      <w:spacing w:after="0" w:line="240" w:lineRule="auto"/>
    </w:pPr>
    <w:rPr>
      <w:rFonts w:ascii="Arial" w:hAnsi="Arial"/>
      <w:color w:val="000000" w:themeColor="text1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80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80A"/>
    <w:rPr>
      <w:rFonts w:ascii="Times New Roman" w:hAnsi="Times New Roman" w:cs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1A080A"/>
    <w:pPr>
      <w:widowControl w:val="0"/>
      <w:autoSpaceDE w:val="0"/>
      <w:autoSpaceDN w:val="0"/>
      <w:spacing w:after="0" w:line="240" w:lineRule="auto"/>
    </w:pPr>
    <w:rPr>
      <w:rFonts w:eastAsia="Arial" w:cs="Arial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1A080A"/>
    <w:rPr>
      <w:rFonts w:ascii="Arial" w:eastAsia="Arial" w:hAnsi="Arial" w:cs="Arial"/>
      <w:sz w:val="22"/>
      <w:szCs w:val="22"/>
    </w:rPr>
  </w:style>
  <w:style w:type="table" w:styleId="TableGrid">
    <w:name w:val="Table Grid"/>
    <w:basedOn w:val="TableNormal"/>
    <w:uiPriority w:val="39"/>
    <w:rsid w:val="00C02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C02497"/>
    <w:pPr>
      <w:widowControl w:val="0"/>
      <w:autoSpaceDE w:val="0"/>
      <w:autoSpaceDN w:val="0"/>
      <w:spacing w:after="0" w:line="240" w:lineRule="auto"/>
    </w:pPr>
    <w:rPr>
      <w:rFonts w:eastAsia="Arial" w:cs="Arial"/>
      <w:szCs w:val="22"/>
    </w:rPr>
  </w:style>
  <w:style w:type="paragraph" w:customStyle="1" w:styleId="TableParagraph">
    <w:name w:val="Table Paragraph"/>
    <w:basedOn w:val="Normal"/>
    <w:uiPriority w:val="1"/>
    <w:qFormat/>
    <w:rsid w:val="00C02497"/>
    <w:pPr>
      <w:widowControl w:val="0"/>
      <w:autoSpaceDE w:val="0"/>
      <w:autoSpaceDN w:val="0"/>
      <w:spacing w:after="0" w:line="240" w:lineRule="auto"/>
      <w:ind w:left="107"/>
    </w:pPr>
    <w:rPr>
      <w:rFonts w:eastAsia="Arial" w:cs="Arial"/>
      <w:szCs w:val="22"/>
    </w:rPr>
  </w:style>
  <w:style w:type="character" w:styleId="Hyperlink">
    <w:name w:val="Hyperlink"/>
    <w:basedOn w:val="DefaultParagraphFont"/>
    <w:uiPriority w:val="99"/>
    <w:unhideWhenUsed/>
    <w:rsid w:val="00565EE1"/>
    <w:rPr>
      <w:rFonts w:ascii="Arial" w:hAnsi="Arial"/>
      <w:b w:val="0"/>
      <w:i w:val="0"/>
      <w:color w:val="006681"/>
      <w:sz w:val="22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D22C2"/>
    <w:rPr>
      <w:rFonts w:ascii="Arial" w:hAnsi="Arial"/>
      <w:color w:val="605E5C"/>
      <w:sz w:val="22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4B82"/>
    <w:rPr>
      <w:rFonts w:ascii="Arial" w:hAnsi="Arial"/>
      <w:color w:val="954F72" w:themeColor="followedHyperlink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ather.gc.ca/radar/index_e.html?id=WS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eather.gc.ca/canada_e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heweathernetwork.com/ca/weather/ontario/woodsto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accuweathe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2062</Words>
  <Characters>11758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CHECKLIST: Special Event Emergency Planning</vt:lpstr>
    </vt:vector>
  </TitlesOfParts>
  <Company/>
  <LinksUpToDate>false</LinksUpToDate>
  <CharactersWithSpaces>13793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CHECKLIST: Special Event Emergency Planning</dc:title>
  <dc:subject/>
  <dc:creator>Microsoft Office User</dc:creator>
  <cp:keywords/>
  <dc:description/>
  <cp:lastModifiedBy>Tommasina Conte</cp:lastModifiedBy>
  <cp:revision>5</cp:revision>
  <dcterms:created xsi:type="dcterms:W3CDTF">2019-03-22T01:54:00Z</dcterms:created>
  <dcterms:modified xsi:type="dcterms:W3CDTF">2019-03-22T01:59:00Z</dcterms:modified>
</cp:coreProperties>
</file>